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D338DE" w:rsidRDefault="00D560EA" w:rsidP="00D560EA">
      <w:pPr>
        <w:pStyle w:val="Heading1"/>
        <w:ind w:left="360" w:hanging="360"/>
        <w:rPr>
          <w:rFonts w:asciiTheme="minorHAnsi" w:eastAsia="Times New Roman" w:hAnsiTheme="minorHAnsi" w:cs="Arial"/>
          <w:color w:val="000000" w:themeColor="text1"/>
          <w:sz w:val="24"/>
          <w:szCs w:val="24"/>
        </w:rPr>
      </w:pPr>
      <w:r w:rsidRPr="00D338DE">
        <w:rPr>
          <w:rFonts w:asciiTheme="minorHAnsi" w:eastAsia="Times New Roman" w:hAnsiTheme="minorHAnsi" w:cs="Arial"/>
          <w:color w:val="000000" w:themeColor="text1"/>
          <w:sz w:val="24"/>
          <w:szCs w:val="24"/>
        </w:rPr>
        <w:t>OBR</w:t>
      </w:r>
      <w:r w:rsidR="00384B52">
        <w:rPr>
          <w:rFonts w:asciiTheme="minorHAnsi" w:eastAsia="Times New Roman" w:hAnsiTheme="minorHAnsi" w:cs="Arial"/>
          <w:color w:val="000000" w:themeColor="text1"/>
          <w:sz w:val="24"/>
          <w:szCs w:val="24"/>
        </w:rPr>
        <w:t>.</w:t>
      </w:r>
      <w:r w:rsidRPr="00D338DE">
        <w:rPr>
          <w:rFonts w:asciiTheme="minorHAnsi" w:eastAsia="Times New Roman" w:hAnsiTheme="minorHAnsi" w:cs="Arial"/>
          <w:color w:val="000000" w:themeColor="text1"/>
          <w:sz w:val="24"/>
          <w:szCs w:val="24"/>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B929D7" w:rsidRPr="00D338DE" w:rsidRDefault="00B929D7" w:rsidP="00B929D7">
      <w:pPr>
        <w:spacing w:line="360" w:lineRule="auto"/>
        <w:jc w:val="center"/>
        <w:rPr>
          <w:rFonts w:asciiTheme="minorHAnsi" w:hAnsiTheme="minorHAnsi"/>
          <w:b/>
          <w:sz w:val="32"/>
          <w:szCs w:val="32"/>
        </w:rPr>
      </w:pPr>
      <w:r w:rsidRPr="00D338DE">
        <w:rPr>
          <w:rFonts w:asciiTheme="minorHAnsi" w:hAnsiTheme="minorHAnsi"/>
          <w:b/>
          <w:sz w:val="32"/>
          <w:szCs w:val="32"/>
        </w:rPr>
        <w:t>PONUDBA ZA</w:t>
      </w:r>
    </w:p>
    <w:p w:rsidR="00B929D7" w:rsidRPr="00D338DE" w:rsidRDefault="00B929D7" w:rsidP="00B929D7">
      <w:pPr>
        <w:spacing w:line="360" w:lineRule="auto"/>
        <w:jc w:val="center"/>
        <w:rPr>
          <w:rFonts w:asciiTheme="minorHAnsi" w:hAnsiTheme="minorHAnsi"/>
          <w:b/>
          <w:sz w:val="32"/>
          <w:szCs w:val="32"/>
        </w:rPr>
      </w:pPr>
    </w:p>
    <w:p w:rsidR="00EF03E3" w:rsidRPr="00E74490" w:rsidRDefault="00EF03E3" w:rsidP="00EF03E3">
      <w:pPr>
        <w:pStyle w:val="CM2"/>
        <w:jc w:val="center"/>
        <w:rPr>
          <w:rFonts w:asciiTheme="minorHAnsi" w:hAnsiTheme="minorHAnsi" w:cs="Arial"/>
          <w:b/>
          <w:bCs/>
          <w:sz w:val="36"/>
          <w:szCs w:val="36"/>
        </w:rPr>
      </w:pPr>
      <w:r w:rsidRPr="00E74490">
        <w:rPr>
          <w:rFonts w:asciiTheme="minorHAnsi" w:hAnsiTheme="minorHAnsi" w:cs="Arial"/>
          <w:b/>
          <w:bCs/>
          <w:sz w:val="36"/>
          <w:szCs w:val="36"/>
        </w:rPr>
        <w:t xml:space="preserve">NAKUP IN DOBAVA </w:t>
      </w:r>
      <w:r>
        <w:rPr>
          <w:rFonts w:asciiTheme="minorHAnsi" w:hAnsiTheme="minorHAnsi" w:cs="Arial"/>
          <w:b/>
          <w:bCs/>
          <w:sz w:val="36"/>
          <w:szCs w:val="36"/>
        </w:rPr>
        <w:t xml:space="preserve">NOVEGA PIKOSEKUNDNEGA VLAKENSKEGA LASERJA S SPREMENLJIVO DOLŽINO BLISKOV ZA OPTODINAMSKE MIKROOBDELAVE </w:t>
      </w:r>
    </w:p>
    <w:p w:rsidR="00EF03E3" w:rsidRPr="00E74490" w:rsidRDefault="00EF03E3" w:rsidP="00EF03E3">
      <w:pPr>
        <w:ind w:right="-51"/>
        <w:jc w:val="center"/>
        <w:rPr>
          <w:rFonts w:asciiTheme="minorHAnsi" w:hAnsiTheme="minorHAnsi"/>
          <w:bCs/>
          <w:sz w:val="24"/>
          <w:szCs w:val="24"/>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_______/2016</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384B5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384B52">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9977A1" w:rsidRPr="00E74490">
        <w:rPr>
          <w:rFonts w:asciiTheme="minorHAnsi" w:hAnsiTheme="minorHAnsi"/>
          <w:sz w:val="24"/>
          <w:szCs w:val="24"/>
        </w:rPr>
        <w:t xml:space="preserve">Nakup in </w:t>
      </w:r>
      <w:r w:rsidR="009977A1">
        <w:rPr>
          <w:rFonts w:asciiTheme="minorHAnsi" w:hAnsiTheme="minorHAnsi"/>
          <w:sz w:val="24"/>
          <w:szCs w:val="24"/>
        </w:rPr>
        <w:t>dobava nove</w:t>
      </w:r>
      <w:r w:rsidR="00EF03E3">
        <w:rPr>
          <w:rFonts w:asciiTheme="minorHAnsi" w:hAnsiTheme="minorHAnsi"/>
          <w:sz w:val="24"/>
          <w:szCs w:val="24"/>
        </w:rPr>
        <w:t>ga</w:t>
      </w:r>
      <w:r w:rsidR="009977A1">
        <w:rPr>
          <w:rFonts w:asciiTheme="minorHAnsi" w:hAnsiTheme="minorHAnsi"/>
          <w:sz w:val="24"/>
          <w:szCs w:val="24"/>
        </w:rPr>
        <w:t xml:space="preserve"> </w:t>
      </w:r>
      <w:r w:rsidR="00EF03E3">
        <w:rPr>
          <w:rFonts w:asciiTheme="minorHAnsi" w:hAnsiTheme="minorHAnsi"/>
          <w:sz w:val="24"/>
          <w:szCs w:val="24"/>
        </w:rPr>
        <w:t>pikosekundnega vlakenskega laserja s spremenljivo dolžino bliskov za optodinamske mikroobdelave</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Izjavljamo</w:t>
      </w:r>
      <w:r w:rsidR="00E4578B" w:rsidRPr="00D338DE">
        <w:rPr>
          <w:rStyle w:val="FootnoteReference"/>
          <w:rFonts w:asciiTheme="minorHAnsi" w:hAnsiTheme="minorHAnsi" w:cs="Arial"/>
          <w:sz w:val="24"/>
          <w:szCs w:val="24"/>
        </w:rPr>
        <w:footnoteReference w:id="1"/>
      </w:r>
      <w:r w:rsidRPr="00D338DE">
        <w:rPr>
          <w:rFonts w:asciiTheme="minorHAnsi" w:hAnsiTheme="minorHAnsi"/>
          <w:sz w:val="24"/>
          <w:szCs w:val="24"/>
        </w:rPr>
        <w:t xml:space="preserve">, </w:t>
      </w:r>
    </w:p>
    <w:p w:rsidR="00A65962" w:rsidRPr="00D338DE" w:rsidRDefault="00A65962" w:rsidP="00384B52">
      <w:pPr>
        <w:pStyle w:val="ListParagraph"/>
        <w:numPr>
          <w:ilvl w:val="0"/>
          <w:numId w:val="37"/>
        </w:numPr>
        <w:spacing w:after="0"/>
        <w:ind w:left="426" w:hanging="284"/>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A65962" w:rsidRPr="00D338DE" w:rsidRDefault="00A65962" w:rsidP="00384B52">
      <w:pPr>
        <w:pStyle w:val="ListParagraph"/>
        <w:numPr>
          <w:ilvl w:val="0"/>
          <w:numId w:val="37"/>
        </w:numPr>
        <w:spacing w:after="0"/>
        <w:ind w:left="426" w:hanging="284"/>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CB1BA7" w:rsidRPr="00D338DE" w:rsidRDefault="00CB1BA7" w:rsidP="00384B52">
      <w:pPr>
        <w:pStyle w:val="ListParagraph"/>
        <w:spacing w:after="0"/>
        <w:ind w:left="426"/>
        <w:jc w:val="both"/>
        <w:rPr>
          <w:rFonts w:asciiTheme="minorHAnsi" w:eastAsia="Times New Roman" w:hAnsiTheme="minorHAnsi" w:cs="Arial"/>
          <w:b/>
          <w:i/>
          <w:sz w:val="24"/>
          <w:szCs w:val="24"/>
        </w:rPr>
      </w:pPr>
    </w:p>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384B52" w:rsidRDefault="00A65962" w:rsidP="00384B52">
      <w:pPr>
        <w:jc w:val="both"/>
        <w:rPr>
          <w:rFonts w:asciiTheme="minorHAnsi" w:hAnsiTheme="minorHAnsi"/>
          <w:sz w:val="24"/>
          <w:szCs w:val="24"/>
        </w:rPr>
      </w:pPr>
      <w:r w:rsidRPr="00384B52">
        <w:rPr>
          <w:rFonts w:asciiTheme="minorHAnsi" w:hAnsiTheme="minorHAnsi"/>
          <w:sz w:val="24"/>
          <w:szCs w:val="24"/>
        </w:rPr>
        <w:t>Seznanjeni smo z dejstvom in se strinjamo, da v kolikor  ne bomo priglasili vseh podizvajalcev, ima naročnik iz tega razloga pravico krivdno odpovedati sklenjeno pogodbo, če naknadno ugotovi, da ponudnik nastopa s podizvajalci, ki jih ni jih 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p w:rsidR="00FA3519" w:rsidRPr="00D338DE" w:rsidRDefault="00FA3519" w:rsidP="00A75FE2">
      <w:pPr>
        <w:autoSpaceDE w:val="0"/>
        <w:autoSpaceDN w:val="0"/>
        <w:adjustRightInd w:val="0"/>
        <w:jc w:val="cente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B447DA" w:rsidRPr="009977A1" w:rsidRDefault="00FC0F64" w:rsidP="00B447DA">
      <w:pPr>
        <w:rPr>
          <w:rStyle w:val="Emphasis"/>
          <w:rFonts w:asciiTheme="minorHAnsi" w:hAnsiTheme="minorHAnsi"/>
          <w:szCs w:val="28"/>
        </w:rPr>
      </w:pPr>
      <w:bookmarkStart w:id="2" w:name="_Toc384570233"/>
      <w:bookmarkStart w:id="3" w:name="_Toc417460429"/>
      <w:r w:rsidRPr="009977A1">
        <w:rPr>
          <w:rFonts w:asciiTheme="minorHAnsi" w:eastAsia="Calibri" w:hAnsiTheme="minorHAnsi"/>
          <w:b/>
          <w:color w:val="000000" w:themeColor="text1"/>
          <w:sz w:val="28"/>
          <w:szCs w:val="28"/>
        </w:rPr>
        <w:lastRenderedPageBreak/>
        <w:t>OBR</w:t>
      </w:r>
      <w:r w:rsidR="00384B52">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384B52">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r>
      <w:r w:rsidR="00B447DA" w:rsidRPr="009977A1">
        <w:rPr>
          <w:rStyle w:val="Emphasis"/>
          <w:rFonts w:asciiTheme="minorHAnsi" w:hAnsiTheme="minorHAnsi"/>
          <w:szCs w:val="28"/>
        </w:rPr>
        <w:tab/>
        <w:t xml:space="preserve">PODATKI O PARTNERJIH V SKUPNEM NASTOPU </w:t>
      </w:r>
      <w:r w:rsidR="00B447DA" w:rsidRPr="009977A1">
        <w:rPr>
          <w:rStyle w:val="FootnoteReference"/>
          <w:rFonts w:asciiTheme="minorHAnsi" w:hAnsiTheme="minorHAnsi" w:cs="Arial"/>
          <w:sz w:val="28"/>
          <w:szCs w:val="28"/>
        </w:rPr>
        <w:footnoteReference w:id="2"/>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Naročnik</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UNIVERZA V LJUBLJANI</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FAKULTETA ZA STROJNIŠTVO</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Aškerčeva 6</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Javno naročilo: </w:t>
      </w:r>
      <w:r w:rsidR="00EF03E3">
        <w:rPr>
          <w:rFonts w:asciiTheme="minorHAnsi" w:hAnsiTheme="minorHAnsi"/>
          <w:sz w:val="24"/>
          <w:szCs w:val="24"/>
        </w:rPr>
        <w:t>»</w:t>
      </w:r>
      <w:r w:rsidR="00EF03E3" w:rsidRPr="00E74490">
        <w:rPr>
          <w:rFonts w:asciiTheme="minorHAnsi" w:hAnsiTheme="minorHAnsi"/>
          <w:sz w:val="24"/>
          <w:szCs w:val="24"/>
        </w:rPr>
        <w:t xml:space="preserve">Nakup in </w:t>
      </w:r>
      <w:r w:rsidR="00EF03E3">
        <w:rPr>
          <w:rFonts w:asciiTheme="minorHAnsi" w:hAnsiTheme="minorHAnsi"/>
          <w:sz w:val="24"/>
          <w:szCs w:val="24"/>
        </w:rPr>
        <w:t>dobava novega pikosekundnega vlakenskega laserja s spremenljivo dolžino bliskov za optodinamske mikroobdelave</w:t>
      </w:r>
      <w:r w:rsidR="009977A1">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(firma, naslov, davčna številka, zavezanca za DDV (da, ne),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384B52">
        <w:tc>
          <w:tcPr>
            <w:tcW w:w="47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44A8C" w:rsidRPr="00792EAD" w:rsidRDefault="00D44A8C" w:rsidP="00384B52">
            <w:pPr>
              <w:rPr>
                <w:rFonts w:asciiTheme="minorHAnsi" w:hAnsiTheme="minorHAnsi"/>
              </w:rPr>
            </w:pPr>
            <w:r w:rsidRPr="00792EAD">
              <w:rPr>
                <w:rFonts w:asciiTheme="minorHAnsi" w:hAnsiTheme="minorHAnsi"/>
              </w:rPr>
              <w:t>P</w:t>
            </w:r>
            <w:r w:rsidR="00384B52" w:rsidRPr="00792EAD">
              <w:rPr>
                <w:rFonts w:asciiTheme="minorHAnsi" w:hAnsiTheme="minorHAnsi"/>
              </w:rPr>
              <w:t xml:space="preserve">ooblaščena oseba za podpis ponudbe in pogodbe: </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Ponudbena cena znaša …………. EUR brez DDV,……………….DDV in ………………………..z DDV.</w:t>
      </w:r>
    </w:p>
    <w:p w:rsidR="000559D4" w:rsidRDefault="000559D4" w:rsidP="000559D4">
      <w:pPr>
        <w:rPr>
          <w:rFonts w:asciiTheme="minorHAnsi" w:hAnsiTheme="minorHAnsi"/>
          <w:sz w:val="24"/>
          <w:szCs w:val="24"/>
        </w:rPr>
      </w:pPr>
      <w:r w:rsidRPr="00D338DE">
        <w:rPr>
          <w:rFonts w:asciiTheme="minorHAnsi" w:hAnsiTheme="minorHAnsi"/>
          <w:sz w:val="24"/>
          <w:szCs w:val="24"/>
        </w:rPr>
        <w:t xml:space="preserve">Ponudnik </w:t>
      </w:r>
      <w:r w:rsidRPr="00D338DE">
        <w:rPr>
          <w:rFonts w:asciiTheme="minorHAnsi" w:hAnsiTheme="minorHAnsi"/>
          <w:sz w:val="24"/>
          <w:szCs w:val="24"/>
          <w:u w:val="single"/>
        </w:rPr>
        <w:t xml:space="preserve">mora </w:t>
      </w:r>
      <w:r w:rsidRPr="00D338DE">
        <w:rPr>
          <w:rFonts w:asciiTheme="minorHAnsi" w:hAnsiTheme="minorHAnsi"/>
          <w:sz w:val="24"/>
          <w:szCs w:val="24"/>
        </w:rPr>
        <w:t xml:space="preserve">priložiti ponudbeni predračun. </w:t>
      </w:r>
    </w:p>
    <w:p w:rsidR="00EF03E3" w:rsidRPr="00D338DE" w:rsidRDefault="00EF03E3" w:rsidP="000559D4">
      <w:pPr>
        <w:rPr>
          <w:rFonts w:asciiTheme="minorHAnsi" w:hAnsiTheme="minorHAnsi"/>
          <w:sz w:val="24"/>
          <w:szCs w:val="24"/>
        </w:rPr>
      </w:pPr>
      <w:r>
        <w:rPr>
          <w:rFonts w:asciiTheme="minorHAnsi" w:hAnsiTheme="minorHAnsi"/>
          <w:sz w:val="24"/>
          <w:szCs w:val="24"/>
        </w:rPr>
        <w:t>Veljavnost ponudbe: __________ dni.</w:t>
      </w:r>
    </w:p>
    <w:p w:rsidR="000559D4" w:rsidRPr="009977A1" w:rsidRDefault="000559D4" w:rsidP="000559D4">
      <w:pPr>
        <w:rPr>
          <w:rFonts w:asciiTheme="minorHAnsi" w:hAnsiTheme="minorHAnsi"/>
          <w:sz w:val="24"/>
          <w:szCs w:val="24"/>
        </w:rPr>
      </w:pPr>
      <w:r w:rsidRPr="009977A1">
        <w:rPr>
          <w:rFonts w:asciiTheme="minorHAnsi" w:hAnsiTheme="minorHAnsi"/>
          <w:sz w:val="24"/>
          <w:szCs w:val="24"/>
        </w:rPr>
        <w:t xml:space="preserve">Ponudnik nudi ___ dnevni plačilni rok. </w:t>
      </w:r>
    </w:p>
    <w:p w:rsidR="00086C74" w:rsidRPr="00D338DE" w:rsidRDefault="00086C74" w:rsidP="00D338DE">
      <w:pPr>
        <w:rPr>
          <w:rFonts w:asciiTheme="minorHAnsi" w:hAnsiTheme="minorHAnsi"/>
          <w:b/>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 xml:space="preserve">Izjava glede roka </w:t>
      </w:r>
      <w:r w:rsidR="00086C74" w:rsidRPr="00D338DE">
        <w:rPr>
          <w:rFonts w:asciiTheme="minorHAnsi" w:hAnsiTheme="minorHAnsi" w:cs="Arial"/>
          <w:b/>
          <w:sz w:val="24"/>
          <w:szCs w:val="24"/>
        </w:rPr>
        <w:t>dobave</w:t>
      </w:r>
      <w:r w:rsidRPr="00D338DE">
        <w:rPr>
          <w:rFonts w:asciiTheme="minorHAnsi" w:hAnsiTheme="minorHAnsi" w:cs="Arial"/>
          <w:b/>
          <w:sz w:val="24"/>
          <w:szCs w:val="24"/>
        </w:rPr>
        <w:t>:</w:t>
      </w:r>
    </w:p>
    <w:p w:rsidR="00D44A8C" w:rsidRPr="0017590C" w:rsidRDefault="00D44A8C" w:rsidP="00D338DE">
      <w:pPr>
        <w:rPr>
          <w:rFonts w:asciiTheme="minorHAnsi" w:hAnsiTheme="minorHAnsi"/>
          <w:sz w:val="24"/>
          <w:szCs w:val="24"/>
        </w:rPr>
      </w:pPr>
      <w:r w:rsidRPr="0017590C">
        <w:rPr>
          <w:rFonts w:asciiTheme="minorHAnsi" w:hAnsiTheme="minorHAnsi"/>
          <w:sz w:val="24"/>
          <w:szCs w:val="24"/>
        </w:rPr>
        <w:t xml:space="preserve">Izjavljamo, da bomo </w:t>
      </w:r>
      <w:r w:rsidR="00AD146A">
        <w:rPr>
          <w:rFonts w:asciiTheme="minorHAnsi" w:hAnsiTheme="minorHAnsi"/>
          <w:sz w:val="24"/>
          <w:szCs w:val="24"/>
        </w:rPr>
        <w:t>zahteve</w:t>
      </w:r>
      <w:r w:rsidRPr="0017590C">
        <w:rPr>
          <w:rFonts w:asciiTheme="minorHAnsi" w:hAnsiTheme="minorHAnsi"/>
          <w:sz w:val="24"/>
          <w:szCs w:val="24"/>
        </w:rPr>
        <w:t xml:space="preserve"> javnega razpisa </w:t>
      </w:r>
      <w:r w:rsidR="00AD146A">
        <w:rPr>
          <w:rFonts w:asciiTheme="minorHAnsi" w:hAnsiTheme="minorHAnsi"/>
          <w:sz w:val="24"/>
          <w:szCs w:val="24"/>
        </w:rPr>
        <w:t>izpolnili</w:t>
      </w:r>
      <w:r w:rsidRPr="0017590C">
        <w:rPr>
          <w:rFonts w:asciiTheme="minorHAnsi" w:hAnsiTheme="minorHAnsi"/>
          <w:sz w:val="24"/>
          <w:szCs w:val="24"/>
        </w:rPr>
        <w:t xml:space="preserve"> v roku najpozneje </w:t>
      </w:r>
      <w:r w:rsidR="00074C20">
        <w:rPr>
          <w:rFonts w:asciiTheme="minorHAnsi" w:hAnsiTheme="minorHAnsi"/>
          <w:sz w:val="24"/>
          <w:szCs w:val="24"/>
        </w:rPr>
        <w:t>14</w:t>
      </w:r>
      <w:r w:rsidRPr="0017590C">
        <w:rPr>
          <w:rFonts w:asciiTheme="minorHAnsi" w:hAnsiTheme="minorHAnsi"/>
          <w:sz w:val="24"/>
          <w:szCs w:val="24"/>
        </w:rPr>
        <w:t xml:space="preserve"> dni od podpisa pogodbe </w:t>
      </w:r>
      <w:r w:rsidR="00D338DE" w:rsidRPr="0017590C">
        <w:rPr>
          <w:rFonts w:asciiTheme="minorHAnsi" w:hAnsiTheme="minorHAnsi"/>
          <w:i/>
          <w:sz w:val="24"/>
          <w:szCs w:val="24"/>
        </w:rPr>
        <w:t>(Ponudnik obkroži DA ali NE)</w:t>
      </w:r>
      <w:r w:rsidRPr="0017590C">
        <w:rPr>
          <w:rFonts w:asciiTheme="minorHAnsi" w:hAnsiTheme="minorHAnsi"/>
          <w:sz w:val="24"/>
          <w:szCs w:val="24"/>
        </w:rPr>
        <w:t>.</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DA                                        NE</w:t>
      </w:r>
    </w:p>
    <w:p w:rsidR="00D44A8C" w:rsidRPr="00D338DE" w:rsidRDefault="00D44A8C" w:rsidP="00D338DE">
      <w:pPr>
        <w:rPr>
          <w:rFonts w:asciiTheme="minorHAnsi" w:hAnsiTheme="minorHAnsi"/>
          <w:color w:val="FF0000"/>
          <w:sz w:val="24"/>
          <w:szCs w:val="24"/>
        </w:rPr>
      </w:pPr>
    </w:p>
    <w:p w:rsidR="00D44A8C" w:rsidRPr="00D338DE" w:rsidRDefault="00384B52" w:rsidP="00D338DE">
      <w:pPr>
        <w:pStyle w:val="ListParagraph"/>
        <w:numPr>
          <w:ilvl w:val="0"/>
          <w:numId w:val="6"/>
        </w:numPr>
        <w:spacing w:after="0" w:line="240" w:lineRule="auto"/>
        <w:ind w:left="425" w:hanging="425"/>
        <w:rPr>
          <w:rFonts w:asciiTheme="minorHAnsi" w:hAnsiTheme="minorHAnsi" w:cs="Arial"/>
          <w:b/>
          <w:sz w:val="24"/>
          <w:szCs w:val="24"/>
        </w:rPr>
      </w:pPr>
      <w:r>
        <w:rPr>
          <w:rFonts w:asciiTheme="minorHAnsi" w:hAnsiTheme="minorHAnsi" w:cs="Arial"/>
          <w:b/>
          <w:sz w:val="24"/>
          <w:szCs w:val="24"/>
        </w:rPr>
        <w:t>P</w:t>
      </w:r>
      <w:r w:rsidR="00D44A8C" w:rsidRPr="00D338DE">
        <w:rPr>
          <w:rFonts w:asciiTheme="minorHAnsi" w:hAnsiTheme="minorHAnsi" w:cs="Arial"/>
          <w:b/>
          <w:sz w:val="24"/>
          <w:szCs w:val="24"/>
        </w:rPr>
        <w:t>onudnik</w:t>
      </w:r>
      <w:r>
        <w:rPr>
          <w:rFonts w:asciiTheme="minorHAnsi" w:hAnsiTheme="minorHAnsi" w:cs="Arial"/>
          <w:b/>
          <w:sz w:val="24"/>
          <w:szCs w:val="24"/>
        </w:rPr>
        <w:t xml:space="preserve"> izjavlja:</w:t>
      </w:r>
    </w:p>
    <w:p w:rsidR="00D44A8C" w:rsidRPr="00D338DE" w:rsidRDefault="00384B52" w:rsidP="00D338DE">
      <w:pPr>
        <w:pStyle w:val="ListParagraph"/>
        <w:numPr>
          <w:ilvl w:val="0"/>
          <w:numId w:val="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w:t>
      </w:r>
      <w:r w:rsidR="00D44A8C" w:rsidRPr="00D338DE">
        <w:rPr>
          <w:rFonts w:asciiTheme="minorHAnsi" w:hAnsiTheme="minorHAnsi" w:cs="Arial"/>
          <w:sz w:val="24"/>
          <w:szCs w:val="24"/>
        </w:rPr>
        <w:t>a smo seznanjeni z razpisno dokumentacijo in se v celoti z njo strinjamo ter jo sprejemamo kot sestavni del vzorca pogodbe;</w:t>
      </w:r>
    </w:p>
    <w:p w:rsidR="00E35C07" w:rsidRPr="00D338DE" w:rsidRDefault="00384B52" w:rsidP="00D338DE">
      <w:pPr>
        <w:pStyle w:val="ListParagraph"/>
        <w:numPr>
          <w:ilvl w:val="0"/>
          <w:numId w:val="1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w:t>
      </w:r>
      <w:r w:rsidR="00D44A8C" w:rsidRPr="00D338DE">
        <w:rPr>
          <w:rFonts w:asciiTheme="minorHAnsi" w:hAnsiTheme="minorHAnsi" w:cs="Arial"/>
          <w:sz w:val="24"/>
          <w:szCs w:val="24"/>
        </w:rPr>
        <w:t>a vodilnega partnerja pooblaščamo za podpis ponudbe, sklenitev pogodbe, ter za sprejemanje obveznosti, navodil naročnika in plačil;</w:t>
      </w:r>
    </w:p>
    <w:p w:rsidR="00E35C07" w:rsidRPr="00D338DE" w:rsidRDefault="007A70F6"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w:t>
      </w:r>
      <w:r w:rsidR="00E35C07" w:rsidRPr="00D338DE">
        <w:rPr>
          <w:rFonts w:asciiTheme="minorHAnsi" w:hAnsiTheme="minorHAnsi" w:cs="Arial"/>
          <w:sz w:val="24"/>
          <w:szCs w:val="24"/>
        </w:rPr>
        <w:t xml:space="preserve">smo vpisani v ustrezen register dejavnosti in da </w:t>
      </w:r>
      <w:bookmarkStart w:id="5" w:name="_GoBack"/>
      <w:bookmarkEnd w:id="5"/>
      <w:r w:rsidR="00E35C07" w:rsidRPr="00D338DE">
        <w:rPr>
          <w:rFonts w:asciiTheme="minorHAnsi" w:hAnsiTheme="minorHAnsi" w:cs="Arial"/>
          <w:sz w:val="24"/>
          <w:szCs w:val="24"/>
        </w:rPr>
        <w:t>ima veljavno dovoljenje pristojnega organa za opravljanje dejavnosti, ki je predmet naročila, če je za opravljanje take dejavnosti na podlagi posebnega zakona dovoljenje potrebno;</w:t>
      </w:r>
    </w:p>
    <w:p w:rsidR="00CD5744" w:rsidRPr="00D338DE" w:rsidRDefault="00CD5744"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nam ali osebi, ki je članica upravnega, vodstvenega ali nadzornega organa ali ki ima pooblastila za njegovo zastopanje ali odločanje ali nadzor v njem, ni bila izrečena </w:t>
      </w:r>
      <w:r w:rsidRPr="00D338DE">
        <w:rPr>
          <w:rFonts w:asciiTheme="minorHAnsi" w:hAnsiTheme="minorHAnsi" w:cs="Arial"/>
          <w:sz w:val="24"/>
          <w:szCs w:val="24"/>
        </w:rPr>
        <w:lastRenderedPageBreak/>
        <w:t>pravnomočna sodba, ki ima elemente kaznivih dejanj navedenih v prvem odstavku 75. člena ZJN-3;</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gospodarskih subjektov z negativnimi referencami;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poslovnih subjektov katerim je prepovedano poslovanje z naročnikom na podlagi 35. člena Zakona o integriteti in preprečevanju korupcije (Uradni list RS, št. 69/2011 ZintPK-UPB2);</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iz malomarnosti predložili zavajajoče informacije, ki bi lahko pomembno vplivale na odločitev o izključitvi, izboru ali oddaji javnega naročila,</w:t>
      </w:r>
    </w:p>
    <w:p w:rsidR="00D44A8C" w:rsidRPr="00D338DE" w:rsidRDefault="00D338DE" w:rsidP="00D338DE">
      <w:pPr>
        <w:pStyle w:val="ListParagraph"/>
        <w:numPr>
          <w:ilvl w:val="0"/>
          <w:numId w:val="1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w:t>
      </w:r>
      <w:r w:rsidR="00D44A8C" w:rsidRPr="00D338DE">
        <w:rPr>
          <w:rFonts w:asciiTheme="minorHAnsi" w:hAnsiTheme="minorHAnsi" w:cs="Arial"/>
          <w:sz w:val="24"/>
          <w:szCs w:val="24"/>
        </w:rPr>
        <w:t>a bomo naročniku v 8 dneh po prejemu poziva posredovali podatke izjavo s podatki o svojih ustanoviteljih, družbenikih, vključno s tihimi družbeniki, delničarji, komanditistih ali drugimi lastniki podjetja in podatke o lastniških deležih navedenih oseb, ter gospodarskih subjektih, za katere  se glede na zakon, ki ureja gospodarske družbe šteje, da so z njim povezane osebe,</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je veljavnost ponudbe </w:t>
      </w:r>
      <w:r w:rsidR="00012C0D" w:rsidRPr="00D338DE">
        <w:rPr>
          <w:rFonts w:asciiTheme="minorHAnsi" w:hAnsiTheme="minorHAnsi" w:cs="Arial"/>
          <w:sz w:val="24"/>
          <w:szCs w:val="24"/>
        </w:rPr>
        <w:t>60</w:t>
      </w:r>
      <w:r w:rsidRPr="00D338DE">
        <w:rPr>
          <w:rFonts w:asciiTheme="minorHAnsi" w:hAnsiTheme="minorHAnsi" w:cs="Arial"/>
          <w:sz w:val="24"/>
          <w:szCs w:val="24"/>
        </w:rPr>
        <w:t xml:space="preserve"> dni od roka za oddajo ponudb,</w:t>
      </w:r>
    </w:p>
    <w:p w:rsidR="00D44A8C"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sidR="00D338DE">
        <w:rPr>
          <w:rFonts w:asciiTheme="minorHAnsi" w:hAnsiTheme="minorHAnsi" w:cs="Arial"/>
          <w:sz w:val="24"/>
          <w:szCs w:val="24"/>
        </w:rPr>
        <w:t>,</w:t>
      </w:r>
    </w:p>
    <w:p w:rsidR="00F83382" w:rsidRPr="00D338DE" w:rsidRDefault="00F83382" w:rsidP="00D338DE">
      <w:pPr>
        <w:pStyle w:val="ListParagraph"/>
        <w:numPr>
          <w:ilvl w:val="0"/>
          <w:numId w:val="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da imamo zahtevani certifikat CE,</w:t>
      </w:r>
    </w:p>
    <w:p w:rsidR="003777B0" w:rsidRPr="00A71D15" w:rsidRDefault="003777B0" w:rsidP="00D338DE">
      <w:pPr>
        <w:pStyle w:val="ListParagraph"/>
        <w:numPr>
          <w:ilvl w:val="0"/>
          <w:numId w:val="7"/>
        </w:numPr>
        <w:spacing w:after="0" w:line="240" w:lineRule="auto"/>
        <w:ind w:left="284" w:hanging="284"/>
        <w:jc w:val="both"/>
        <w:rPr>
          <w:rFonts w:asciiTheme="minorHAnsi" w:hAnsiTheme="minorHAnsi" w:cs="Arial"/>
          <w:sz w:val="24"/>
          <w:szCs w:val="24"/>
        </w:rPr>
      </w:pPr>
      <w:r w:rsidRPr="00A71D15">
        <w:rPr>
          <w:rFonts w:asciiTheme="minorHAnsi" w:hAnsiTheme="minorHAnsi" w:cs="Arial"/>
          <w:sz w:val="24"/>
          <w:szCs w:val="24"/>
        </w:rPr>
        <w:t>da za odpravo napak zagotavljamo servis na območju EU-28</w:t>
      </w:r>
      <w:r w:rsidR="00D338DE" w:rsidRPr="00A71D15">
        <w:rPr>
          <w:rFonts w:asciiTheme="minorHAnsi" w:hAnsiTheme="minorHAnsi" w:cs="Arial"/>
          <w:sz w:val="24"/>
          <w:szCs w:val="24"/>
        </w:rPr>
        <w:t>,</w:t>
      </w:r>
    </w:p>
    <w:p w:rsidR="003777B0" w:rsidRPr="00D338DE" w:rsidRDefault="00D338DE" w:rsidP="00D338DE">
      <w:pPr>
        <w:pStyle w:val="Header"/>
        <w:numPr>
          <w:ilvl w:val="0"/>
          <w:numId w:val="33"/>
        </w:numPr>
        <w:tabs>
          <w:tab w:val="clear" w:pos="4536"/>
          <w:tab w:val="clear" w:pos="9072"/>
        </w:tabs>
        <w:ind w:left="284" w:hanging="284"/>
        <w:rPr>
          <w:rFonts w:cs="Arial"/>
        </w:rPr>
      </w:pPr>
      <w:r>
        <w:rPr>
          <w:rFonts w:cs="Arial"/>
        </w:rPr>
        <w:t>d</w:t>
      </w:r>
      <w:r w:rsidR="003777B0" w:rsidRPr="00D338DE">
        <w:rPr>
          <w:rFonts w:cs="Arial"/>
        </w:rPr>
        <w:t xml:space="preserve">a izkazujemo zahtevano finančno ekonomsko sposobnost, ki je razvidna iz priloženega </w:t>
      </w:r>
      <w:r w:rsidR="00F83382">
        <w:rPr>
          <w:rFonts w:cs="Arial"/>
        </w:rPr>
        <w:t>BON-2</w:t>
      </w:r>
      <w:r w:rsidR="003777B0" w:rsidRPr="00D338DE">
        <w:rPr>
          <w:rFonts w:cs="Arial"/>
        </w:rPr>
        <w:t>.</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6D5546" w:rsidRPr="00D338DE" w:rsidRDefault="00350D56"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bookmarkStart w:id="6" w:name="_Toc417460431"/>
      <w:r w:rsidRPr="00D338DE">
        <w:rPr>
          <w:rFonts w:asciiTheme="minorHAnsi" w:eastAsia="Calibri" w:hAnsiTheme="minorHAnsi" w:cs="Arial"/>
          <w:b w:val="0"/>
          <w:color w:val="000000" w:themeColor="text1"/>
          <w:sz w:val="24"/>
          <w:szCs w:val="24"/>
        </w:rPr>
        <w:t>Priloga:</w:t>
      </w:r>
    </w:p>
    <w:p w:rsidR="009801A2" w:rsidRPr="00D338DE" w:rsidRDefault="00350D56" w:rsidP="00AF00E2">
      <w:pPr>
        <w:pStyle w:val="Heading1"/>
        <w:numPr>
          <w:ilvl w:val="0"/>
          <w:numId w:val="31"/>
        </w:numPr>
        <w:spacing w:before="0" w:beforeAutospacing="0" w:after="0" w:afterAutospacing="0"/>
        <w:ind w:left="284" w:hanging="284"/>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lasten predračun z natančnim tehničnim opisom</w:t>
      </w:r>
    </w:p>
    <w:p w:rsidR="006D5546" w:rsidRPr="00D338DE" w:rsidRDefault="006D5546" w:rsidP="00AF00E2">
      <w:pPr>
        <w:pStyle w:val="Heading1"/>
        <w:numPr>
          <w:ilvl w:val="0"/>
          <w:numId w:val="31"/>
        </w:numPr>
        <w:spacing w:before="0" w:beforeAutospacing="0" w:after="0" w:afterAutospacing="0"/>
        <w:ind w:left="284" w:hanging="284"/>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dokazilo o vpisu v register dejavnosti</w:t>
      </w:r>
    </w:p>
    <w:p w:rsidR="0078787E" w:rsidRDefault="00F83382" w:rsidP="00AF00E2">
      <w:pPr>
        <w:pStyle w:val="ListParagraph"/>
        <w:numPr>
          <w:ilvl w:val="0"/>
          <w:numId w:val="31"/>
        </w:numPr>
        <w:autoSpaceDE w:val="0"/>
        <w:autoSpaceDN w:val="0"/>
        <w:adjustRightInd w:val="0"/>
        <w:spacing w:after="0" w:line="240" w:lineRule="auto"/>
        <w:ind w:left="284" w:hanging="284"/>
        <w:rPr>
          <w:rFonts w:asciiTheme="minorHAnsi" w:hAnsiTheme="minorHAnsi"/>
          <w:sz w:val="24"/>
          <w:szCs w:val="24"/>
        </w:rPr>
      </w:pPr>
      <w:r>
        <w:rPr>
          <w:rFonts w:asciiTheme="minorHAnsi" w:hAnsiTheme="minorHAnsi"/>
          <w:sz w:val="24"/>
          <w:szCs w:val="24"/>
        </w:rPr>
        <w:t>BON-2</w:t>
      </w:r>
    </w:p>
    <w:p w:rsidR="00141AE2" w:rsidRPr="00D338DE" w:rsidRDefault="00141AE2" w:rsidP="00AF00E2">
      <w:pPr>
        <w:pStyle w:val="ListParagraph"/>
        <w:numPr>
          <w:ilvl w:val="0"/>
          <w:numId w:val="31"/>
        </w:numPr>
        <w:autoSpaceDE w:val="0"/>
        <w:autoSpaceDN w:val="0"/>
        <w:adjustRightInd w:val="0"/>
        <w:spacing w:after="0" w:line="240" w:lineRule="auto"/>
        <w:ind w:left="284" w:hanging="284"/>
        <w:rPr>
          <w:rFonts w:asciiTheme="minorHAnsi" w:hAnsiTheme="minorHAnsi"/>
          <w:sz w:val="24"/>
          <w:szCs w:val="24"/>
        </w:rPr>
      </w:pPr>
      <w:r>
        <w:rPr>
          <w:rFonts w:asciiTheme="minorHAnsi" w:hAnsiTheme="minorHAnsi"/>
          <w:sz w:val="24"/>
          <w:szCs w:val="24"/>
        </w:rPr>
        <w:t xml:space="preserve">Izključno za tuje ponudnike: dokazilo o izpolnjevanju pogojev za ugotavljanje sposobnosti od </w:t>
      </w:r>
      <w:r w:rsidR="006E0A25">
        <w:rPr>
          <w:rFonts w:asciiTheme="minorHAnsi" w:hAnsiTheme="minorHAnsi"/>
          <w:sz w:val="24"/>
          <w:szCs w:val="24"/>
        </w:rPr>
        <w:t xml:space="preserve">točke </w:t>
      </w:r>
      <w:r w:rsidR="00CC08C7">
        <w:rPr>
          <w:rFonts w:asciiTheme="minorHAnsi" w:hAnsiTheme="minorHAnsi"/>
          <w:sz w:val="24"/>
          <w:szCs w:val="24"/>
        </w:rPr>
        <w:t>2</w:t>
      </w:r>
      <w:r>
        <w:rPr>
          <w:rFonts w:asciiTheme="minorHAnsi" w:hAnsiTheme="minorHAnsi"/>
          <w:sz w:val="24"/>
          <w:szCs w:val="24"/>
        </w:rPr>
        <w:t xml:space="preserve"> do 7</w:t>
      </w:r>
    </w:p>
    <w:p w:rsidR="0078787E" w:rsidRDefault="0078787E" w:rsidP="00D338DE">
      <w:pPr>
        <w:pStyle w:val="Heading1"/>
        <w:spacing w:before="0" w:beforeAutospacing="0" w:after="0" w:afterAutospacing="0"/>
        <w:ind w:left="360"/>
        <w:rPr>
          <w:rFonts w:asciiTheme="minorHAnsi" w:eastAsia="Calibri" w:hAnsiTheme="minorHAnsi" w:cs="Arial"/>
          <w:b w:val="0"/>
          <w:color w:val="000000" w:themeColor="text1"/>
          <w:sz w:val="24"/>
          <w:szCs w:val="24"/>
        </w:rPr>
      </w:pPr>
    </w:p>
    <w:p w:rsidR="00844DDF" w:rsidRPr="00D338DE" w:rsidRDefault="00844DDF" w:rsidP="00D338DE">
      <w:pPr>
        <w:pStyle w:val="Heading1"/>
        <w:spacing w:before="0" w:beforeAutospacing="0" w:after="0" w:afterAutospacing="0"/>
        <w:ind w:left="360"/>
        <w:rPr>
          <w:rFonts w:asciiTheme="minorHAnsi" w:eastAsia="Calibri" w:hAnsiTheme="minorHAnsi" w:cs="Arial"/>
          <w:b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366B1">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t>OBR</w:t>
            </w:r>
            <w:r w:rsidR="00384B52">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7" w:name="_Toc349726804"/>
            <w:bookmarkStart w:id="8" w:name="_Toc343222393"/>
            <w:bookmarkStart w:id="9" w:name="_Toc262634075"/>
            <w:bookmarkStart w:id="10" w:name="_Toc262632964"/>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7"/>
            <w:bookmarkEnd w:id="8"/>
            <w:bookmarkEnd w:id="9"/>
            <w:bookmarkEnd w:id="10"/>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V zvezi z javnim naročilom »</w:t>
      </w:r>
      <w:r w:rsidR="00844DDF" w:rsidRPr="00E74490">
        <w:rPr>
          <w:rFonts w:asciiTheme="minorHAnsi" w:hAnsiTheme="minorHAnsi"/>
          <w:sz w:val="24"/>
          <w:szCs w:val="24"/>
        </w:rPr>
        <w:t xml:space="preserve">Nakup in </w:t>
      </w:r>
      <w:r w:rsidR="00844DDF">
        <w:rPr>
          <w:rFonts w:asciiTheme="minorHAnsi" w:hAnsiTheme="minorHAnsi"/>
          <w:sz w:val="24"/>
          <w:szCs w:val="24"/>
        </w:rPr>
        <w:t>dobava novega pikosekundnega vlakenskega laserja s spremenljivo dolžino bliskov za optodinamske mikroobdelave</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1" w:name="_Toc343222147"/>
      <w:bookmarkEnd w:id="11"/>
    </w:p>
    <w:p w:rsidR="009801A2" w:rsidRPr="00D338DE" w:rsidRDefault="009801A2" w:rsidP="00792EAD">
      <w:pPr>
        <w:jc w:val="both"/>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2" w:name="_Toc417460436"/>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02640D" w:rsidRPr="0035479D" w:rsidRDefault="0002640D" w:rsidP="00970888">
      <w:pPr>
        <w:ind w:left="993" w:hanging="993"/>
        <w:jc w:val="both"/>
        <w:rPr>
          <w:rFonts w:asciiTheme="minorHAnsi" w:hAnsiTheme="minorHAnsi"/>
          <w:b/>
          <w:i/>
          <w:color w:val="000000"/>
          <w:sz w:val="28"/>
          <w:szCs w:val="28"/>
        </w:rPr>
      </w:pPr>
      <w:r w:rsidRPr="0035479D">
        <w:rPr>
          <w:rFonts w:asciiTheme="minorHAnsi" w:hAnsiTheme="minorHAnsi"/>
          <w:b/>
          <w:color w:val="000000"/>
          <w:sz w:val="28"/>
          <w:szCs w:val="28"/>
        </w:rPr>
        <w:t>OBR</w:t>
      </w:r>
      <w:r w:rsidR="00970888">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2"/>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F1456">
        <w:rPr>
          <w:rStyle w:val="Emphasis"/>
          <w:rFonts w:asciiTheme="minorHAnsi" w:hAnsiTheme="minorHAnsi"/>
          <w:szCs w:val="28"/>
        </w:rPr>
        <w:t xml:space="preserve">    </w:t>
      </w:r>
      <w:r w:rsidR="00B447DA" w:rsidRPr="0035479D">
        <w:rPr>
          <w:rStyle w:val="Emphasis"/>
          <w:rFonts w:asciiTheme="minorHAnsi" w:hAnsiTheme="minorHAnsi"/>
          <w:szCs w:val="28"/>
        </w:rPr>
        <w:t xml:space="preserve">SOGLASJE PONUDNIKA </w:t>
      </w:r>
      <w:r w:rsidR="00B447DA" w:rsidRPr="00970888">
        <w:rPr>
          <w:rStyle w:val="Emphasis"/>
          <w:rFonts w:asciiTheme="minorHAnsi" w:hAnsiTheme="minorHAnsi"/>
          <w:szCs w:val="28"/>
        </w:rPr>
        <w:t>ZA PRIDOBITEV PODATKOV</w:t>
      </w:r>
      <w:r w:rsidR="00970888" w:rsidRPr="00970888">
        <w:rPr>
          <w:rStyle w:val="Emphasis"/>
          <w:rFonts w:asciiTheme="minorHAnsi" w:hAnsiTheme="minorHAnsi"/>
          <w:szCs w:val="28"/>
        </w:rPr>
        <w:t xml:space="preserve"> </w:t>
      </w:r>
      <w:r w:rsidR="00B447DA" w:rsidRPr="00970888">
        <w:rPr>
          <w:rStyle w:val="Emphasis"/>
          <w:rFonts w:asciiTheme="minorHAnsi" w:hAnsiTheme="minorHAnsi"/>
          <w:szCs w:val="28"/>
        </w:rPr>
        <w:t>IZ KAZENSKE EVIDENCE</w:t>
      </w:r>
      <w:r w:rsidR="00BF1456" w:rsidRPr="00970888">
        <w:rPr>
          <w:rStyle w:val="Emphasis"/>
          <w:rFonts w:asciiTheme="minorHAnsi" w:hAnsiTheme="minorHAnsi"/>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3" w:name="_Toc349726802"/>
      <w:bookmarkStart w:id="14" w:name="_Toc343222391"/>
      <w:bookmarkStart w:id="15" w:name="_Toc262634073"/>
      <w:bookmarkStart w:id="16" w:name="_Toc262632962"/>
    </w:p>
    <w:bookmarkEnd w:id="13"/>
    <w:bookmarkEnd w:id="14"/>
    <w:bookmarkEnd w:id="15"/>
    <w:bookmarkEnd w:id="16"/>
    <w:p w:rsidR="0002640D" w:rsidRPr="00D338DE" w:rsidRDefault="0002640D" w:rsidP="0002640D">
      <w:pPr>
        <w:jc w:val="center"/>
        <w:rPr>
          <w:rStyle w:val="Emphasis"/>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970888">
      <w:pPr>
        <w:jc w:val="both"/>
        <w:rPr>
          <w:rFonts w:asciiTheme="minorHAnsi" w:hAnsiTheme="minorHAnsi"/>
          <w:sz w:val="24"/>
          <w:szCs w:val="24"/>
        </w:rPr>
      </w:pPr>
      <w:r w:rsidRPr="00D338DE">
        <w:rPr>
          <w:rFonts w:asciiTheme="minorHAnsi" w:hAnsiTheme="minorHAnsi"/>
          <w:sz w:val="24"/>
          <w:szCs w:val="24"/>
        </w:rPr>
        <w:t>V zvezi z javnim naročilom »</w:t>
      </w:r>
      <w:r w:rsidR="00BF1456" w:rsidRPr="00E74490">
        <w:rPr>
          <w:rFonts w:asciiTheme="minorHAnsi" w:hAnsiTheme="minorHAnsi"/>
          <w:sz w:val="24"/>
          <w:szCs w:val="24"/>
        </w:rPr>
        <w:t xml:space="preserve">Nakup in </w:t>
      </w:r>
      <w:r w:rsidR="00BF1456">
        <w:rPr>
          <w:rFonts w:asciiTheme="minorHAnsi" w:hAnsiTheme="minorHAnsi"/>
          <w:sz w:val="24"/>
          <w:szCs w:val="24"/>
        </w:rPr>
        <w:t>dobava novega pikosekundnega vlakenskega laserja s spremenljivo dolžino bliskov za optodinamske mikroobdelave</w:t>
      </w:r>
      <w:r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w:t>
      </w:r>
      <w:r w:rsidR="00B254DF">
        <w:rPr>
          <w:rFonts w:asciiTheme="minorHAnsi" w:hAnsiTheme="minorHAnsi"/>
          <w:sz w:val="24"/>
          <w:szCs w:val="24"/>
        </w:rPr>
        <w:t xml:space="preserve"> iz ustreznih kazenskih in drugih javnih evidenc,</w:t>
      </w:r>
      <w:r w:rsidRPr="00D338DE">
        <w:rPr>
          <w:rFonts w:asciiTheme="minorHAnsi" w:hAnsiTheme="minorHAnsi"/>
          <w:sz w:val="24"/>
          <w:szCs w:val="24"/>
        </w:rPr>
        <w:t xml:space="preserve"> da kot ponudnik nismo bili pravnomočno obsojeni zaradi kaznivih dejanj, ki so opredeljena v prvem odstavku 75. Člena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7" w:name="_Toc417460443"/>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sidR="00970888">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b w:val="0"/>
          <w:szCs w:val="28"/>
        </w:rPr>
        <w:tab/>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r w:rsidR="00B447DA" w:rsidRPr="0035479D">
        <w:rPr>
          <w:rStyle w:val="FootnoteReference"/>
          <w:rFonts w:asciiTheme="minorHAnsi" w:hAnsiTheme="minorHAnsi" w:cs="Arial"/>
          <w:b/>
          <w:sz w:val="28"/>
          <w:szCs w:val="28"/>
        </w:rPr>
        <w:footnoteReference w:id="3"/>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7"/>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r>
      <w:r w:rsidR="00B447DA" w:rsidRPr="0035479D">
        <w:rPr>
          <w:rFonts w:asciiTheme="minorHAnsi" w:hAnsiTheme="minorHAnsi"/>
          <w:sz w:val="28"/>
          <w:szCs w:val="28"/>
        </w:rPr>
        <w:tab/>
      </w:r>
      <w:r w:rsidR="00B447DA" w:rsidRPr="0035479D">
        <w:rPr>
          <w:rFonts w:asciiTheme="minorHAnsi" w:hAnsiTheme="minorHAnsi"/>
          <w:sz w:val="28"/>
          <w:szCs w:val="28"/>
        </w:rPr>
        <w:tab/>
        <w:t>PROTIKORUPCIJSKA IZJAVA</w:t>
      </w:r>
    </w:p>
    <w:p w:rsidR="00B94490" w:rsidRPr="00D338DE" w:rsidRDefault="00B94490" w:rsidP="00B94490">
      <w:pPr>
        <w:pStyle w:val="BodyText"/>
        <w:jc w:val="center"/>
        <w:rPr>
          <w:rFonts w:asciiTheme="minorHAnsi" w:hAnsiTheme="minorHAnsi"/>
          <w:b/>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4924CA" w:rsidRPr="00E74490">
        <w:rPr>
          <w:rFonts w:asciiTheme="minorHAnsi" w:hAnsiTheme="minorHAnsi"/>
          <w:sz w:val="24"/>
          <w:szCs w:val="24"/>
        </w:rPr>
        <w:t xml:space="preserve">Nakup in </w:t>
      </w:r>
      <w:r w:rsidR="004924CA">
        <w:rPr>
          <w:rFonts w:asciiTheme="minorHAnsi" w:hAnsiTheme="minorHAnsi"/>
          <w:sz w:val="24"/>
          <w:szCs w:val="24"/>
        </w:rPr>
        <w:t>dobava novega pikosekundnega vlakenskega laserja s spremenljivo dolžino bliskov za optodinamske mikroobdelave</w:t>
      </w:r>
      <w:r w:rsidRPr="00D338DE">
        <w:rPr>
          <w:rFonts w:asciiTheme="minorHAnsi" w:hAnsiTheme="minorHAnsi"/>
          <w:b/>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 xml:space="preserve">35. člena Zakona o integriteti in preprečevanju korupcije (ZIntPK-UPB2,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Izjavljamo, da nismo uvrščeni v evidenco poslovnih subjektov iz 35. člena Zakon o integriteti in preprečevanju korupcije (ZIntPK-UPB2, Ur.l. RS 69/11).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Pogodba ali druge oblike pridobivanja sredstev, ki so v nasprotju z določbami 35. člena ZIntPK,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366B1">
            <w:pPr>
              <w:rPr>
                <w:rFonts w:asciiTheme="minorHAnsi" w:hAnsiTheme="minorHAnsi"/>
                <w:sz w:val="24"/>
                <w:szCs w:val="24"/>
              </w:rPr>
            </w:pPr>
          </w:p>
        </w:tc>
        <w:tc>
          <w:tcPr>
            <w:tcW w:w="4127" w:type="dxa"/>
            <w:gridSpan w:val="2"/>
          </w:tcPr>
          <w:p w:rsidR="000559D4" w:rsidRPr="00D338DE" w:rsidRDefault="000559D4" w:rsidP="00D366B1">
            <w:pPr>
              <w:rPr>
                <w:rFonts w:asciiTheme="minorHAnsi" w:hAnsiTheme="minorHAnsi"/>
                <w:sz w:val="24"/>
                <w:szCs w:val="24"/>
              </w:rPr>
            </w:pPr>
          </w:p>
        </w:tc>
      </w:tr>
      <w:tr w:rsidR="000559D4" w:rsidRPr="00D338DE" w:rsidTr="000559D4">
        <w:tc>
          <w:tcPr>
            <w:tcW w:w="5495" w:type="dxa"/>
            <w:gridSpan w:val="3"/>
          </w:tcPr>
          <w:p w:rsidR="000559D4" w:rsidRPr="00D338DE" w:rsidRDefault="000559D4" w:rsidP="00D366B1">
            <w:pPr>
              <w:rPr>
                <w:rFonts w:asciiTheme="minorHAnsi" w:hAnsiTheme="minorHAnsi"/>
                <w:sz w:val="24"/>
                <w:szCs w:val="24"/>
              </w:rPr>
            </w:pPr>
          </w:p>
        </w:tc>
        <w:tc>
          <w:tcPr>
            <w:tcW w:w="4127" w:type="dxa"/>
            <w:gridSpan w:val="2"/>
          </w:tcPr>
          <w:p w:rsidR="000559D4" w:rsidRPr="00D338DE" w:rsidRDefault="00B43801" w:rsidP="00D366B1">
            <w:pPr>
              <w:rPr>
                <w:rFonts w:asciiTheme="minorHAnsi" w:hAnsiTheme="minorHAnsi"/>
                <w:sz w:val="24"/>
                <w:szCs w:val="24"/>
              </w:rPr>
            </w:pPr>
            <w:r>
              <w:rPr>
                <w:rFonts w:asciiTheme="minorHAnsi" w:hAnsiTheme="minorHAnsi"/>
                <w:sz w:val="24"/>
                <w:szCs w:val="24"/>
              </w:rPr>
              <w:t xml:space="preserve">        </w:t>
            </w:r>
            <w:r w:rsidR="000559D4" w:rsidRPr="00D338DE">
              <w:rPr>
                <w:rFonts w:asciiTheme="minorHAnsi" w:hAnsiTheme="minorHAnsi"/>
                <w:sz w:val="24"/>
                <w:szCs w:val="24"/>
              </w:rPr>
              <w:t>Žig :</w:t>
            </w:r>
          </w:p>
          <w:p w:rsidR="000559D4" w:rsidRPr="00D338DE" w:rsidRDefault="000559D4" w:rsidP="00D366B1">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970888" w:rsidRDefault="00970888">
      <w:pPr>
        <w:spacing w:after="200" w:line="276" w:lineRule="auto"/>
        <w:rPr>
          <w:rFonts w:asciiTheme="minorHAnsi" w:hAnsiTheme="minorHAnsi"/>
          <w:b/>
          <w:caps/>
          <w:sz w:val="24"/>
          <w:szCs w:val="24"/>
        </w:rPr>
      </w:pPr>
      <w:r>
        <w:rPr>
          <w:rFonts w:asciiTheme="minorHAnsi" w:hAnsiTheme="minorHAnsi"/>
          <w:b/>
          <w:sz w:val="24"/>
          <w:szCs w:val="24"/>
        </w:rPr>
        <w:br w:type="page"/>
      </w:r>
    </w:p>
    <w:p w:rsidR="00A45ADF" w:rsidRPr="00A92CDF" w:rsidRDefault="00A45ADF" w:rsidP="00404ED5">
      <w:pPr>
        <w:pStyle w:val="NASLOV40ptGRAY"/>
        <w:spacing w:after="0"/>
        <w:rPr>
          <w:rFonts w:asciiTheme="minorHAnsi" w:hAnsiTheme="minorHAnsi" w:cs="Arial"/>
          <w:b/>
          <w:color w:val="auto"/>
          <w:sz w:val="24"/>
          <w:szCs w:val="24"/>
        </w:rPr>
      </w:pPr>
      <w:r w:rsidRPr="00A92CDF">
        <w:rPr>
          <w:rFonts w:asciiTheme="minorHAnsi" w:hAnsiTheme="minorHAnsi" w:cs="Arial"/>
          <w:b/>
          <w:color w:val="auto"/>
          <w:sz w:val="24"/>
          <w:szCs w:val="24"/>
        </w:rPr>
        <w:lastRenderedPageBreak/>
        <w:t xml:space="preserve">oBR. 10                                             </w:t>
      </w:r>
      <w:r w:rsidR="00B447DA" w:rsidRPr="00A92CDF">
        <w:rPr>
          <w:rFonts w:asciiTheme="minorHAnsi" w:hAnsiTheme="minorHAnsi"/>
          <w:b/>
          <w:sz w:val="24"/>
          <w:szCs w:val="24"/>
        </w:rPr>
        <w:t>IZJAVA PODIZVAJALCA</w:t>
      </w:r>
    </w:p>
    <w:p w:rsidR="00A45ADF" w:rsidRPr="00D338DE" w:rsidRDefault="00A45ADF" w:rsidP="00404ED5">
      <w:pPr>
        <w:rPr>
          <w:rFonts w:asciiTheme="minorHAnsi" w:hAnsiTheme="minorHAnsi"/>
          <w:b/>
          <w:sz w:val="24"/>
          <w:szCs w:val="24"/>
        </w:rPr>
      </w:pP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______________________________________</w:t>
      </w:r>
      <w:r w:rsidR="00404ED5">
        <w:rPr>
          <w:rFonts w:asciiTheme="minorHAnsi" w:hAnsiTheme="minorHAnsi"/>
          <w:sz w:val="24"/>
          <w:szCs w:val="24"/>
        </w:rPr>
        <w:t>__________</w:t>
      </w:r>
      <w:r w:rsidRPr="00D338DE">
        <w:rPr>
          <w:rFonts w:asciiTheme="minorHAnsi" w:hAnsiTheme="minorHAnsi"/>
          <w:sz w:val="24"/>
          <w:szCs w:val="24"/>
        </w:rPr>
        <w:t>____________________________</w:t>
      </w:r>
    </w:p>
    <w:p w:rsidR="00A45ADF" w:rsidRPr="00D338DE" w:rsidRDefault="00A45ADF" w:rsidP="00404ED5">
      <w:pPr>
        <w:rPr>
          <w:rFonts w:asciiTheme="minorHAnsi" w:hAnsiTheme="minorHAnsi"/>
          <w:sz w:val="24"/>
          <w:szCs w:val="24"/>
        </w:rPr>
      </w:pP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404ED5" w:rsidRDefault="0019772D" w:rsidP="00404ED5">
      <w:pPr>
        <w:pStyle w:val="ListParagraph"/>
        <w:numPr>
          <w:ilvl w:val="0"/>
          <w:numId w:val="33"/>
        </w:numPr>
        <w:spacing w:after="0" w:line="240" w:lineRule="auto"/>
        <w:ind w:left="284" w:hanging="284"/>
        <w:jc w:val="both"/>
        <w:rPr>
          <w:rFonts w:asciiTheme="minorHAnsi" w:hAnsiTheme="minorHAnsi" w:cs="Arial"/>
        </w:rPr>
      </w:pPr>
      <w:r w:rsidRPr="00404ED5">
        <w:rPr>
          <w:rFonts w:asciiTheme="minorHAnsi" w:hAnsiTheme="minorHAnsi" w:cs="Arial"/>
        </w:rPr>
        <w:t>da smo vpisani v ustrezen register dejavnosti in da nima veljavno dovoljenje pristojnega organa za opravljanje dejavnosti, ki je predmet naročila, če je za opravljanje take dejavnosti na podlagi posebnega zakona dovoljenje potrebno;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smo na dan oddaje ponudbe ali prijave imeli predložene vse obračune davčnih odtegljajev za dohodke iz delovnega razmerja za obdobje zadnjih petih let do dne oddaje ponudbe;</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gospodarskih subjektov z negativnimi referencami;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poslovnih subjektov katerim je prepovedano poslovanje z naročnikom na podlagi 35. člena Zakona o integriteti in preprečevanju korupcije (Uradni list RS, št. 69/2011 ZintPK-UPB2);</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poskusili neupravičeno vplivati na odločanje naročnika ali pridobiti zaupne informacije, zaradi katerih bi lahko imeli neupravičeno prednost v postopku javnega naročanja, </w:t>
      </w:r>
    </w:p>
    <w:p w:rsidR="00A45ADF" w:rsidRPr="00404ED5" w:rsidRDefault="00A45ADF" w:rsidP="00404ED5">
      <w:pPr>
        <w:numPr>
          <w:ilvl w:val="0"/>
          <w:numId w:val="30"/>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naročniku dajemo soglasje, da nam pod pogoji iz te razpisne dokumentacije namesto glavnemu izvajalcu poravna našo terjatev do glavnega izvajalca, za dela izvedena na predmetu naročila;</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b/>
        </w:rPr>
      </w:pPr>
      <w:r w:rsidRPr="00404ED5">
        <w:rPr>
          <w:rFonts w:asciiTheme="minorHAnsi" w:hAnsiTheme="minorHAnsi"/>
        </w:rPr>
        <w:t xml:space="preserve">da smo seznanjeni z navodili, ponudnikom in razpisnimi pogoji ter merili za dodelitev </w:t>
      </w:r>
      <w:r w:rsidRPr="00404ED5">
        <w:rPr>
          <w:rFonts w:asciiTheme="minorHAnsi" w:hAnsiTheme="minorHAnsi"/>
          <w:b/>
        </w:rPr>
        <w:t>naročila in, da z njimi v celoti soglašamo;</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soglašamo s ponudbenimi cenami za </w:t>
      </w:r>
      <w:r w:rsidRPr="00B447DA">
        <w:rPr>
          <w:rFonts w:asciiTheme="minorHAnsi" w:hAnsiTheme="minorHAnsi"/>
          <w:sz w:val="20"/>
          <w:szCs w:val="20"/>
        </w:rPr>
        <w:t>naša dela, ki jih je v ponudbi podal ponudnik oz. glavni izvajalec;</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smo seznanjeni s plačilnimi pogoji iz razpisne dokumentacije;</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bomo naročniku v petih dneh od prejema njegove zahteve posredovali kopijo podizvajalske pogodbe in vseh dodatkov k tej pogodbi, ki smo jo sklenili s ponudnikom za izvedbo del v okviru predmetnega naročila. </w:t>
      </w:r>
    </w:p>
    <w:p w:rsidR="00A45ADF" w:rsidRPr="00404ED5" w:rsidRDefault="00A45ADF" w:rsidP="00B447DA">
      <w:pPr>
        <w:spacing w:before="60"/>
        <w:ind w:left="284" w:hanging="284"/>
        <w:jc w:val="both"/>
        <w:rPr>
          <w:rFonts w:asciiTheme="minorHAnsi" w:hAnsiTheme="minorHAnsi"/>
        </w:rPr>
      </w:pPr>
      <w:r w:rsidRPr="00404ED5">
        <w:rPr>
          <w:rFonts w:asciiTheme="minorHAnsi" w:hAnsiTheme="minorHAnsi"/>
        </w:rPr>
        <w:t>V skladu z določbo 5. odstavka 94. člena ZJN-3 zahtevamo neposredno plačilo s strani naročnika</w:t>
      </w:r>
      <w:r w:rsidR="00404ED5" w:rsidRPr="00404ED5">
        <w:rPr>
          <w:rFonts w:asciiTheme="minorHAnsi" w:hAnsiTheme="minorHAnsi"/>
        </w:rPr>
        <w:t xml:space="preserve"> (</w:t>
      </w:r>
      <w:r w:rsidR="00404ED5" w:rsidRPr="00404ED5">
        <w:rPr>
          <w:rFonts w:asciiTheme="minorHAnsi" w:hAnsiTheme="minorHAnsi"/>
          <w:u w:val="single"/>
        </w:rPr>
        <w:t>ustrezno obkroži</w:t>
      </w:r>
      <w:r w:rsidR="00404ED5" w:rsidRPr="00404ED5">
        <w:rPr>
          <w:rFonts w:asciiTheme="minorHAnsi" w:hAnsiTheme="minorHAnsi"/>
        </w:rPr>
        <w:t>)</w:t>
      </w:r>
      <w:r w:rsidRPr="00404ED5">
        <w:rPr>
          <w:rFonts w:asciiTheme="minorHAnsi" w:hAnsiTheme="minorHAnsi"/>
        </w:rPr>
        <w:t>:</w:t>
      </w:r>
      <w:r w:rsidRPr="00404ED5">
        <w:rPr>
          <w:rFonts w:asciiTheme="minorHAnsi" w:hAnsiTheme="minorHAnsi"/>
        </w:rPr>
        <w:tab/>
      </w:r>
      <w:r w:rsidRPr="00404ED5">
        <w:rPr>
          <w:rFonts w:asciiTheme="minorHAnsi" w:hAnsiTheme="minorHAnsi"/>
        </w:rPr>
        <w:tab/>
        <w:t>DA</w:t>
      </w:r>
      <w:r w:rsidRPr="00404ED5">
        <w:rPr>
          <w:rFonts w:asciiTheme="minorHAnsi" w:hAnsiTheme="minorHAnsi"/>
        </w:rPr>
        <w:tab/>
      </w:r>
      <w:r w:rsidRPr="00404ED5">
        <w:rPr>
          <w:rFonts w:asciiTheme="minorHAnsi" w:hAnsiTheme="minorHAnsi"/>
        </w:rPr>
        <w:tab/>
        <w:t>NE</w:t>
      </w:r>
    </w:p>
    <w:p w:rsidR="00A45ADF" w:rsidRPr="00404ED5" w:rsidRDefault="00A45ADF" w:rsidP="00B447DA">
      <w:pPr>
        <w:spacing w:before="60"/>
        <w:jc w:val="both"/>
        <w:rPr>
          <w:rFonts w:asciiTheme="minorHAnsi" w:hAnsiTheme="minorHAnsi"/>
        </w:rPr>
      </w:pPr>
      <w:r w:rsidRPr="00404ED5">
        <w:rPr>
          <w:rFonts w:asciiTheme="minorHAnsi" w:hAnsiTheme="minorHAn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404ED5" w:rsidRDefault="00A45ADF" w:rsidP="00404ED5">
      <w:pPr>
        <w:rPr>
          <w:rFonts w:asciiTheme="minorHAnsi" w:hAnsiTheme="minorHAnsi"/>
        </w:rPr>
      </w:pPr>
    </w:p>
    <w:p w:rsidR="00A45ADF" w:rsidRPr="00404ED5" w:rsidRDefault="00A45ADF" w:rsidP="00404ED5">
      <w:pPr>
        <w:rPr>
          <w:rFonts w:asciiTheme="minorHAnsi" w:hAnsiTheme="minorHAnsi"/>
        </w:rPr>
      </w:pPr>
    </w:p>
    <w:tbl>
      <w:tblPr>
        <w:tblW w:w="0" w:type="auto"/>
        <w:jc w:val="center"/>
        <w:tblLook w:val="04A0" w:firstRow="1" w:lastRow="0" w:firstColumn="1" w:lastColumn="0" w:noHBand="0" w:noVBand="1"/>
      </w:tblPr>
      <w:tblGrid>
        <w:gridCol w:w="2093"/>
        <w:gridCol w:w="2513"/>
        <w:gridCol w:w="3420"/>
        <w:gridCol w:w="1196"/>
        <w:gridCol w:w="66"/>
      </w:tblGrid>
      <w:tr w:rsidR="00A45ADF" w:rsidRPr="00404ED5" w:rsidTr="001E4C70">
        <w:trPr>
          <w:gridAfter w:val="1"/>
          <w:wAfter w:w="66" w:type="dxa"/>
          <w:jc w:val="center"/>
        </w:trPr>
        <w:tc>
          <w:tcPr>
            <w:tcW w:w="209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Kraj in datum:</w:t>
            </w:r>
          </w:p>
          <w:p w:rsidR="00A45ADF" w:rsidRPr="00404ED5" w:rsidRDefault="00A45ADF" w:rsidP="00404ED5">
            <w:pPr>
              <w:pStyle w:val="BodyText"/>
              <w:spacing w:after="0"/>
              <w:rPr>
                <w:rFonts w:asciiTheme="minorHAnsi" w:hAnsiTheme="minorHAnsi"/>
                <w:b/>
              </w:rPr>
            </w:pPr>
          </w:p>
        </w:tc>
        <w:tc>
          <w:tcPr>
            <w:tcW w:w="251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Žig:</w:t>
            </w:r>
          </w:p>
        </w:tc>
        <w:tc>
          <w:tcPr>
            <w:tcW w:w="4616" w:type="dxa"/>
            <w:gridSpan w:val="2"/>
          </w:tcPr>
          <w:p w:rsidR="00A45ADF" w:rsidRPr="00404ED5" w:rsidRDefault="000559D4" w:rsidP="00404ED5">
            <w:pPr>
              <w:pStyle w:val="BodyText"/>
              <w:spacing w:after="0"/>
              <w:rPr>
                <w:rFonts w:asciiTheme="minorHAnsi" w:hAnsiTheme="minorHAnsi"/>
                <w:b/>
              </w:rPr>
            </w:pPr>
            <w:r>
              <w:rPr>
                <w:rFonts w:asciiTheme="minorHAnsi" w:hAnsiTheme="minorHAnsi"/>
              </w:rPr>
              <w:t>Žig in p</w:t>
            </w:r>
            <w:r w:rsidR="00A45ADF" w:rsidRPr="00404ED5">
              <w:rPr>
                <w:rFonts w:asciiTheme="minorHAnsi" w:hAnsiTheme="minorHAnsi"/>
              </w:rPr>
              <w:t>odpis zakonitega zastopnika ponudnika:</w:t>
            </w:r>
          </w:p>
          <w:p w:rsidR="00A45ADF" w:rsidRPr="00404ED5" w:rsidRDefault="00A45ADF" w:rsidP="00404ED5">
            <w:pPr>
              <w:pStyle w:val="BodyText"/>
              <w:spacing w:after="0"/>
              <w:rPr>
                <w:rFonts w:asciiTheme="minorHAnsi" w:hAnsiTheme="minorHAnsi"/>
                <w:b/>
              </w:rPr>
            </w:pPr>
          </w:p>
          <w:p w:rsidR="00A45ADF" w:rsidRDefault="00A45ADF" w:rsidP="00404ED5">
            <w:pPr>
              <w:pStyle w:val="BodyText"/>
              <w:spacing w:after="0"/>
              <w:rPr>
                <w:rFonts w:asciiTheme="minorHAnsi" w:hAnsiTheme="minorHAnsi"/>
              </w:rPr>
            </w:pPr>
            <w:r w:rsidRPr="00404ED5">
              <w:rPr>
                <w:rFonts w:asciiTheme="minorHAnsi" w:hAnsiTheme="minorHAnsi"/>
              </w:rPr>
              <w:t>……………………………………………………</w:t>
            </w:r>
          </w:p>
          <w:p w:rsidR="00D366B1" w:rsidRDefault="00D366B1" w:rsidP="00404ED5">
            <w:pPr>
              <w:pStyle w:val="BodyText"/>
              <w:spacing w:after="0"/>
              <w:rPr>
                <w:rFonts w:asciiTheme="minorHAnsi" w:hAnsiTheme="minorHAnsi"/>
              </w:rPr>
            </w:pPr>
          </w:p>
          <w:p w:rsidR="00D366B1" w:rsidRDefault="00D366B1" w:rsidP="00404ED5">
            <w:pPr>
              <w:pStyle w:val="BodyText"/>
              <w:spacing w:after="0"/>
              <w:rPr>
                <w:rFonts w:asciiTheme="minorHAnsi" w:hAnsiTheme="minorHAnsi"/>
              </w:rPr>
            </w:pPr>
          </w:p>
          <w:p w:rsidR="00D366B1" w:rsidRPr="00D338DE" w:rsidRDefault="00D366B1" w:rsidP="00D366B1">
            <w:pPr>
              <w:keepNext/>
              <w:outlineLvl w:val="0"/>
              <w:rPr>
                <w:rFonts w:asciiTheme="minorHAnsi" w:hAnsiTheme="minorHAnsi"/>
                <w:b/>
                <w:sz w:val="24"/>
                <w:szCs w:val="24"/>
              </w:rPr>
            </w:pPr>
            <w:r>
              <w:rPr>
                <w:rFonts w:asciiTheme="minorHAnsi" w:hAnsiTheme="minorHAnsi"/>
                <w:b/>
                <w:color w:val="000000"/>
                <w:sz w:val="24"/>
                <w:szCs w:val="24"/>
              </w:rPr>
              <w:lastRenderedPageBreak/>
              <w:t xml:space="preserve"> </w:t>
            </w:r>
            <w:r w:rsidRPr="00D338DE">
              <w:rPr>
                <w:rFonts w:asciiTheme="minorHAnsi" w:hAnsiTheme="minorHAnsi"/>
                <w:b/>
                <w:color w:val="000000"/>
                <w:sz w:val="24"/>
                <w:szCs w:val="24"/>
              </w:rPr>
              <w:t xml:space="preserve"> </w:t>
            </w:r>
            <w:r>
              <w:rPr>
                <w:rFonts w:asciiTheme="minorHAnsi" w:hAnsiTheme="minorHAnsi"/>
                <w:b/>
                <w:color w:val="000000"/>
                <w:sz w:val="24"/>
                <w:szCs w:val="24"/>
              </w:rPr>
              <w:t xml:space="preserve"> </w:t>
            </w:r>
          </w:p>
          <w:p w:rsidR="00D366B1" w:rsidRPr="0035479D" w:rsidRDefault="00D366B1" w:rsidP="00D366B1">
            <w:pPr>
              <w:pStyle w:val="NASLOV40ptGRAY"/>
              <w:spacing w:after="0"/>
              <w:ind w:left="-4662"/>
              <w:rPr>
                <w:rFonts w:asciiTheme="minorHAnsi" w:hAnsiTheme="minorHAnsi" w:cs="Arial"/>
                <w:b/>
                <w:color w:val="auto"/>
                <w:sz w:val="28"/>
                <w:szCs w:val="28"/>
              </w:rPr>
            </w:pPr>
            <w:r>
              <w:rPr>
                <w:rFonts w:asciiTheme="minorHAnsi" w:hAnsiTheme="minorHAnsi" w:cs="Arial"/>
                <w:b/>
                <w:color w:val="auto"/>
                <w:sz w:val="28"/>
                <w:szCs w:val="28"/>
              </w:rPr>
              <w:t>O</w:t>
            </w:r>
            <w:r w:rsidRPr="0035479D">
              <w:rPr>
                <w:rFonts w:asciiTheme="minorHAnsi" w:hAnsiTheme="minorHAnsi" w:cs="Arial"/>
                <w:b/>
                <w:color w:val="auto"/>
                <w:sz w:val="28"/>
                <w:szCs w:val="28"/>
              </w:rPr>
              <w:t xml:space="preserve">oBR. 10                                             </w:t>
            </w:r>
            <w:r>
              <w:rPr>
                <w:rFonts w:asciiTheme="minorHAnsi" w:hAnsiTheme="minorHAnsi"/>
                <w:b/>
                <w:sz w:val="28"/>
                <w:szCs w:val="28"/>
              </w:rPr>
              <w:t>ZZ</w:t>
            </w:r>
          </w:p>
          <w:p w:rsidR="00D366B1" w:rsidRPr="00404ED5" w:rsidRDefault="00D366B1" w:rsidP="00404ED5">
            <w:pPr>
              <w:pStyle w:val="BodyText"/>
              <w:spacing w:after="0"/>
              <w:rPr>
                <w:rFonts w:asciiTheme="minorHAnsi" w:hAnsiTheme="minorHAnsi"/>
                <w:b/>
              </w:rPr>
            </w:pPr>
          </w:p>
        </w:tc>
      </w:tr>
      <w:bookmarkEnd w:id="6"/>
      <w:tr w:rsidR="00A92CDF" w:rsidRPr="007E2656" w:rsidTr="00A92CDF">
        <w:tblPrEx>
          <w:jc w:val="left"/>
          <w:tblLook w:val="01E0" w:firstRow="1" w:lastRow="1" w:firstColumn="1" w:lastColumn="1" w:noHBand="0" w:noVBand="0"/>
        </w:tblPrEx>
        <w:tc>
          <w:tcPr>
            <w:tcW w:w="8026" w:type="dxa"/>
            <w:gridSpan w:val="3"/>
          </w:tcPr>
          <w:p w:rsidR="00A92CDF" w:rsidRPr="007E2656" w:rsidRDefault="00970888" w:rsidP="00A92CDF">
            <w:pPr>
              <w:rPr>
                <w:rFonts w:ascii="Calibri" w:hAnsi="Calibri"/>
                <w:b/>
              </w:rPr>
            </w:pPr>
            <w:r>
              <w:rPr>
                <w:rFonts w:asciiTheme="minorHAnsi" w:hAnsiTheme="minorHAnsi"/>
                <w:b/>
                <w:sz w:val="24"/>
                <w:szCs w:val="24"/>
              </w:rPr>
              <w:lastRenderedPageBreak/>
              <w:t>O</w:t>
            </w:r>
            <w:r w:rsidR="00A92CDF" w:rsidRPr="00A92CDF">
              <w:rPr>
                <w:rFonts w:asciiTheme="minorHAnsi" w:hAnsiTheme="minorHAnsi"/>
                <w:b/>
                <w:sz w:val="24"/>
                <w:szCs w:val="24"/>
              </w:rPr>
              <w:t>BR. 1</w:t>
            </w:r>
            <w:r w:rsidR="00A92CDF">
              <w:rPr>
                <w:rFonts w:asciiTheme="minorHAnsi" w:hAnsiTheme="minorHAnsi"/>
                <w:b/>
                <w:sz w:val="24"/>
                <w:szCs w:val="24"/>
              </w:rPr>
              <w:t>1                                   ZBIR REFERENC PONUDNIKA</w:t>
            </w:r>
          </w:p>
        </w:tc>
        <w:tc>
          <w:tcPr>
            <w:tcW w:w="1262" w:type="dxa"/>
            <w:gridSpan w:val="2"/>
          </w:tcPr>
          <w:p w:rsidR="00A92CDF" w:rsidRPr="007E2656" w:rsidRDefault="00A92CDF" w:rsidP="00384B52">
            <w:pPr>
              <w:jc w:val="right"/>
              <w:rPr>
                <w:rFonts w:ascii="Calibri" w:hAnsi="Calibri"/>
                <w:b/>
              </w:rPr>
            </w:pPr>
            <w:r>
              <w:rPr>
                <w:rFonts w:ascii="Calibri" w:hAnsi="Calibri"/>
                <w:b/>
              </w:rPr>
              <w:t xml:space="preserve"> </w:t>
            </w:r>
          </w:p>
        </w:tc>
      </w:tr>
    </w:tbl>
    <w:p w:rsidR="00A92CDF" w:rsidRPr="007E2656" w:rsidRDefault="00A92CDF" w:rsidP="00A92CD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A92CDF" w:rsidRPr="007E2656" w:rsidTr="00384B52">
        <w:tc>
          <w:tcPr>
            <w:tcW w:w="9494" w:type="dxa"/>
            <w:tcBorders>
              <w:top w:val="nil"/>
              <w:left w:val="nil"/>
              <w:bottom w:val="single" w:sz="4" w:space="0" w:color="auto"/>
              <w:right w:val="nil"/>
            </w:tcBorders>
          </w:tcPr>
          <w:p w:rsidR="00A92CDF" w:rsidRPr="007E2656" w:rsidRDefault="00A92CDF" w:rsidP="00384B52">
            <w:pPr>
              <w:shd w:val="clear" w:color="auto" w:fill="FFFFFF"/>
              <w:rPr>
                <w:rFonts w:ascii="Calibri" w:hAnsi="Calibri"/>
              </w:rPr>
            </w:pPr>
            <w:r w:rsidRPr="007E2656">
              <w:rPr>
                <w:rFonts w:ascii="Calibri" w:hAnsi="Calibri"/>
              </w:rPr>
              <w:t>Ponudnik:</w:t>
            </w:r>
          </w:p>
        </w:tc>
      </w:tr>
    </w:tbl>
    <w:p w:rsidR="00A92CDF" w:rsidRPr="007E2656" w:rsidRDefault="00A92CDF" w:rsidP="00A92CDF">
      <w:pPr>
        <w:shd w:val="clear" w:color="auto" w:fill="FFFFFF"/>
        <w:rPr>
          <w:rFonts w:ascii="Calibri" w:hAnsi="Calibri"/>
        </w:rPr>
      </w:pPr>
    </w:p>
    <w:p w:rsidR="009862E7" w:rsidRDefault="009862E7" w:rsidP="009862E7">
      <w:pPr>
        <w:jc w:val="both"/>
        <w:rPr>
          <w:rFonts w:asciiTheme="minorHAnsi" w:eastAsiaTheme="minorEastAsia" w:hAnsiTheme="minorHAnsi"/>
          <w:sz w:val="24"/>
          <w:szCs w:val="24"/>
        </w:rPr>
      </w:pPr>
      <w:r w:rsidRPr="009D61FB">
        <w:rPr>
          <w:rFonts w:asciiTheme="minorHAnsi" w:eastAsiaTheme="minorEastAsia" w:hAnsiTheme="minorHAnsi"/>
          <w:sz w:val="24"/>
          <w:szCs w:val="24"/>
        </w:rPr>
        <w:t xml:space="preserve">Ponudnik mora izkazati, da je v zadnjih </w:t>
      </w:r>
      <w:r>
        <w:rPr>
          <w:rFonts w:asciiTheme="minorHAnsi" w:eastAsiaTheme="minorEastAsia" w:hAnsiTheme="minorHAnsi"/>
          <w:sz w:val="24"/>
          <w:szCs w:val="24"/>
        </w:rPr>
        <w:t>treh</w:t>
      </w:r>
      <w:r w:rsidRPr="009D61FB">
        <w:rPr>
          <w:rFonts w:asciiTheme="minorHAnsi" w:eastAsiaTheme="minorEastAsia" w:hAnsiTheme="minorHAnsi"/>
          <w:sz w:val="24"/>
          <w:szCs w:val="24"/>
        </w:rPr>
        <w:t xml:space="preserve"> letih pred rokom za oddajo ponudb uspešno zaključil vsaj 2 enaki</w:t>
      </w:r>
      <w:r>
        <w:rPr>
          <w:rFonts w:asciiTheme="minorHAnsi" w:eastAsiaTheme="minorEastAsia" w:hAnsiTheme="minorHAnsi"/>
          <w:sz w:val="24"/>
          <w:szCs w:val="24"/>
        </w:rPr>
        <w:t xml:space="preserve"> ali podobni</w:t>
      </w:r>
      <w:r w:rsidRPr="009D61FB">
        <w:rPr>
          <w:rFonts w:asciiTheme="minorHAnsi" w:eastAsiaTheme="minorEastAsia" w:hAnsiTheme="minorHAnsi"/>
          <w:sz w:val="24"/>
          <w:szCs w:val="24"/>
        </w:rPr>
        <w:t xml:space="preserve"> referenčni dobavi na območju EU-28</w:t>
      </w:r>
      <w:r w:rsidR="005E460A">
        <w:rPr>
          <w:rFonts w:asciiTheme="minorHAnsi" w:eastAsiaTheme="minorEastAsia" w:hAnsiTheme="minorHAnsi"/>
          <w:sz w:val="24"/>
          <w:szCs w:val="24"/>
        </w:rPr>
        <w:t xml:space="preserve">, </w:t>
      </w:r>
      <w:r w:rsidR="005E460A" w:rsidRPr="00E74490">
        <w:rPr>
          <w:rFonts w:asciiTheme="minorHAnsi" w:eastAsiaTheme="minorEastAsia" w:hAnsiTheme="minorHAnsi"/>
          <w:sz w:val="24"/>
          <w:szCs w:val="24"/>
        </w:rPr>
        <w:t>v vrednosti, ki je enaka ali večja od vrednosti ponudbe, ki jo ponudnik  oddaja na predmetnem javnem naročilu brez DDV</w:t>
      </w:r>
      <w:r w:rsidR="005E460A">
        <w:rPr>
          <w:rFonts w:asciiTheme="minorHAnsi" w:eastAsiaTheme="minorEastAsia" w:hAnsiTheme="minorHAnsi"/>
          <w:sz w:val="24"/>
          <w:szCs w:val="24"/>
        </w:rPr>
        <w:t>.</w:t>
      </w:r>
      <w:r w:rsidRPr="009D61FB">
        <w:rPr>
          <w:rFonts w:asciiTheme="minorHAnsi" w:eastAsiaTheme="minorEastAsia" w:hAnsiTheme="minorHAnsi"/>
          <w:sz w:val="24"/>
          <w:szCs w:val="24"/>
        </w:rPr>
        <w:t xml:space="preserve"> Kot </w:t>
      </w:r>
      <w:r>
        <w:rPr>
          <w:rFonts w:asciiTheme="minorHAnsi" w:eastAsiaTheme="minorEastAsia" w:hAnsiTheme="minorHAnsi"/>
          <w:sz w:val="24"/>
          <w:szCs w:val="24"/>
        </w:rPr>
        <w:t>podobna</w:t>
      </w:r>
      <w:r w:rsidRPr="009D61FB">
        <w:rPr>
          <w:rFonts w:asciiTheme="minorHAnsi" w:eastAsiaTheme="minorEastAsia" w:hAnsiTheme="minorHAnsi"/>
          <w:sz w:val="24"/>
          <w:szCs w:val="24"/>
        </w:rPr>
        <w:t xml:space="preserve"> referenčna dobava, se bo štela dobava,</w:t>
      </w:r>
      <w:r>
        <w:rPr>
          <w:rFonts w:asciiTheme="minorHAnsi" w:eastAsiaTheme="minorEastAsia" w:hAnsiTheme="minorHAnsi"/>
          <w:sz w:val="24"/>
          <w:szCs w:val="24"/>
        </w:rPr>
        <w:t xml:space="preserve"> </w:t>
      </w:r>
      <w:r w:rsidRPr="009D61FB">
        <w:rPr>
          <w:rFonts w:asciiTheme="minorHAnsi" w:eastAsiaTheme="minorEastAsia" w:hAnsiTheme="minorHAnsi"/>
          <w:sz w:val="24"/>
          <w:szCs w:val="24"/>
        </w:rPr>
        <w:t>katerega predmet</w:t>
      </w:r>
      <w:r>
        <w:rPr>
          <w:rFonts w:asciiTheme="minorHAnsi" w:eastAsiaTheme="minorEastAsia" w:hAnsiTheme="minorHAnsi"/>
          <w:sz w:val="24"/>
          <w:szCs w:val="24"/>
        </w:rPr>
        <w:t xml:space="preserve"> </w:t>
      </w:r>
      <w:r w:rsidR="005E460A">
        <w:rPr>
          <w:rFonts w:asciiTheme="minorHAnsi" w:eastAsiaTheme="minorEastAsia" w:hAnsiTheme="minorHAnsi"/>
          <w:sz w:val="24"/>
          <w:szCs w:val="24"/>
        </w:rPr>
        <w:t>mora</w:t>
      </w:r>
      <w:r w:rsidRPr="009D61FB">
        <w:rPr>
          <w:rFonts w:asciiTheme="minorHAnsi" w:eastAsiaTheme="minorEastAsia" w:hAnsiTheme="minorHAnsi"/>
          <w:sz w:val="24"/>
          <w:szCs w:val="24"/>
        </w:rPr>
        <w:t xml:space="preserve"> po vsebini</w:t>
      </w:r>
      <w:r>
        <w:rPr>
          <w:rFonts w:asciiTheme="minorHAnsi" w:eastAsiaTheme="minorEastAsia" w:hAnsiTheme="minorHAnsi"/>
          <w:sz w:val="24"/>
          <w:szCs w:val="24"/>
        </w:rPr>
        <w:t xml:space="preserve"> </w:t>
      </w:r>
      <w:r w:rsidR="005E460A">
        <w:rPr>
          <w:rFonts w:asciiTheme="minorHAnsi" w:eastAsiaTheme="minorEastAsia" w:hAnsiTheme="minorHAnsi"/>
          <w:sz w:val="24"/>
          <w:szCs w:val="24"/>
        </w:rPr>
        <w:t xml:space="preserve"> </w:t>
      </w:r>
      <w:r>
        <w:rPr>
          <w:rFonts w:asciiTheme="minorHAnsi" w:eastAsiaTheme="minorEastAsia" w:hAnsiTheme="minorHAnsi"/>
          <w:sz w:val="24"/>
          <w:szCs w:val="24"/>
        </w:rPr>
        <w:t xml:space="preserve"> ustrezati sledečim</w:t>
      </w:r>
      <w:r w:rsidR="005E460A">
        <w:rPr>
          <w:rFonts w:asciiTheme="minorHAnsi" w:eastAsiaTheme="minorEastAsia" w:hAnsiTheme="minorHAnsi"/>
          <w:sz w:val="24"/>
          <w:szCs w:val="24"/>
        </w:rPr>
        <w:t xml:space="preserve"> zahtevam iz poglavja TEHNIČNE ZAHTEVE, točka 1</w:t>
      </w:r>
      <w:r w:rsidR="00F93A4A">
        <w:rPr>
          <w:rFonts w:asciiTheme="minorHAnsi" w:eastAsiaTheme="minorEastAsia" w:hAnsiTheme="minorHAnsi"/>
          <w:sz w:val="24"/>
          <w:szCs w:val="24"/>
        </w:rPr>
        <w:t>.</w:t>
      </w:r>
      <w:r>
        <w:rPr>
          <w:rFonts w:asciiTheme="minorHAnsi" w:eastAsiaTheme="minorEastAsia" w:hAnsiTheme="minorHAnsi"/>
          <w:sz w:val="24"/>
          <w:szCs w:val="24"/>
        </w:rPr>
        <w:t xml:space="preserve"> OPTIČNE KARAKTERISTIKE: </w:t>
      </w:r>
    </w:p>
    <w:p w:rsidR="009862E7" w:rsidRPr="00A21B2B" w:rsidRDefault="009862E7" w:rsidP="00970888">
      <w:pPr>
        <w:pStyle w:val="ListParagraph"/>
        <w:numPr>
          <w:ilvl w:val="0"/>
          <w:numId w:val="38"/>
        </w:numPr>
        <w:autoSpaceDE w:val="0"/>
        <w:autoSpaceDN w:val="0"/>
        <w:adjustRightInd w:val="0"/>
        <w:ind w:left="426" w:hanging="284"/>
        <w:rPr>
          <w:rFonts w:asciiTheme="minorHAnsi" w:hAnsiTheme="minorHAnsi"/>
          <w:sz w:val="24"/>
          <w:szCs w:val="24"/>
        </w:rPr>
      </w:pPr>
      <w:r w:rsidRPr="00A21B2B">
        <w:rPr>
          <w:rFonts w:asciiTheme="minorHAnsi" w:hAnsiTheme="minorHAnsi"/>
          <w:sz w:val="24"/>
          <w:szCs w:val="24"/>
        </w:rPr>
        <w:t>bliskovno delovanje</w:t>
      </w:r>
    </w:p>
    <w:p w:rsidR="009862E7" w:rsidRPr="00A21B2B" w:rsidRDefault="009862E7" w:rsidP="00970888">
      <w:pPr>
        <w:pStyle w:val="ListParagraph"/>
        <w:numPr>
          <w:ilvl w:val="0"/>
          <w:numId w:val="38"/>
        </w:numPr>
        <w:autoSpaceDE w:val="0"/>
        <w:autoSpaceDN w:val="0"/>
        <w:adjustRightInd w:val="0"/>
        <w:spacing w:after="0" w:line="240" w:lineRule="auto"/>
        <w:ind w:left="426" w:hanging="284"/>
        <w:rPr>
          <w:rFonts w:asciiTheme="minorHAnsi" w:hAnsiTheme="minorHAnsi"/>
          <w:sz w:val="24"/>
          <w:szCs w:val="24"/>
        </w:rPr>
      </w:pPr>
      <w:r w:rsidRPr="00A21B2B">
        <w:rPr>
          <w:rFonts w:asciiTheme="minorHAnsi" w:hAnsiTheme="minorHAnsi"/>
          <w:sz w:val="24"/>
          <w:szCs w:val="24"/>
        </w:rPr>
        <w:t>dolžina bliska (FWHM):  ≤ 50 ps</w:t>
      </w:r>
    </w:p>
    <w:p w:rsidR="009862E7" w:rsidRPr="00A21B2B" w:rsidRDefault="009862E7" w:rsidP="00970888">
      <w:pPr>
        <w:pStyle w:val="ListParagraph"/>
        <w:numPr>
          <w:ilvl w:val="0"/>
          <w:numId w:val="38"/>
        </w:numPr>
        <w:autoSpaceDE w:val="0"/>
        <w:autoSpaceDN w:val="0"/>
        <w:adjustRightInd w:val="0"/>
        <w:spacing w:after="0" w:line="240" w:lineRule="auto"/>
        <w:ind w:left="426" w:hanging="284"/>
        <w:rPr>
          <w:rFonts w:asciiTheme="minorHAnsi" w:hAnsiTheme="minorHAnsi"/>
          <w:sz w:val="24"/>
          <w:szCs w:val="24"/>
        </w:rPr>
      </w:pPr>
      <w:r w:rsidRPr="00A21B2B">
        <w:rPr>
          <w:rFonts w:asciiTheme="minorHAnsi" w:hAnsiTheme="minorHAnsi"/>
          <w:sz w:val="24"/>
          <w:szCs w:val="24"/>
        </w:rPr>
        <w:t>valovna dolžina: 1064 nm</w:t>
      </w:r>
    </w:p>
    <w:p w:rsidR="009862E7" w:rsidRPr="00A21B2B" w:rsidRDefault="009862E7" w:rsidP="00970888">
      <w:pPr>
        <w:pStyle w:val="ListParagraph"/>
        <w:numPr>
          <w:ilvl w:val="0"/>
          <w:numId w:val="38"/>
        </w:numPr>
        <w:autoSpaceDE w:val="0"/>
        <w:autoSpaceDN w:val="0"/>
        <w:adjustRightInd w:val="0"/>
        <w:spacing w:after="0" w:line="240" w:lineRule="auto"/>
        <w:ind w:left="426" w:hanging="284"/>
        <w:rPr>
          <w:rFonts w:asciiTheme="minorHAnsi" w:hAnsiTheme="minorHAnsi"/>
          <w:sz w:val="24"/>
          <w:szCs w:val="24"/>
        </w:rPr>
      </w:pPr>
      <w:r w:rsidRPr="00A21B2B">
        <w:rPr>
          <w:rFonts w:asciiTheme="minorHAnsi" w:hAnsiTheme="minorHAnsi"/>
          <w:sz w:val="24"/>
          <w:szCs w:val="24"/>
        </w:rPr>
        <w:t xml:space="preserve">nadzor nad izhodnimi bliski: omogočati izbiro </w:t>
      </w:r>
      <w:r w:rsidRPr="00A21B2B">
        <w:rPr>
          <w:rFonts w:asciiTheme="minorHAnsi" w:hAnsiTheme="minorHAnsi"/>
          <w:b/>
          <w:i/>
          <w:sz w:val="24"/>
          <w:szCs w:val="24"/>
        </w:rPr>
        <w:t>enega samega bliska</w:t>
      </w:r>
      <w:r w:rsidRPr="00A21B2B">
        <w:rPr>
          <w:rFonts w:asciiTheme="minorHAnsi" w:hAnsiTheme="minorHAnsi"/>
          <w:sz w:val="24"/>
          <w:szCs w:val="24"/>
        </w:rPr>
        <w:t xml:space="preserve"> ali poljubnega števila bliskov (t.i. burst mode)</w:t>
      </w:r>
    </w:p>
    <w:p w:rsidR="009862E7" w:rsidRPr="00A21B2B" w:rsidRDefault="009862E7" w:rsidP="00970888">
      <w:pPr>
        <w:pStyle w:val="ListParagraph"/>
        <w:numPr>
          <w:ilvl w:val="0"/>
          <w:numId w:val="38"/>
        </w:numPr>
        <w:autoSpaceDE w:val="0"/>
        <w:autoSpaceDN w:val="0"/>
        <w:adjustRightInd w:val="0"/>
        <w:spacing w:after="0" w:line="240" w:lineRule="auto"/>
        <w:ind w:left="426" w:hanging="284"/>
        <w:rPr>
          <w:rFonts w:asciiTheme="minorHAnsi" w:hAnsiTheme="minorHAnsi"/>
          <w:sz w:val="24"/>
          <w:szCs w:val="24"/>
        </w:rPr>
      </w:pPr>
      <w:r w:rsidRPr="00A21B2B">
        <w:rPr>
          <w:rFonts w:asciiTheme="minorHAnsi" w:hAnsiTheme="minorHAnsi"/>
          <w:sz w:val="24"/>
          <w:szCs w:val="24"/>
        </w:rPr>
        <w:t>zunanje proženje laserja z električnim signalom</w:t>
      </w:r>
    </w:p>
    <w:p w:rsidR="009862E7" w:rsidRPr="00A21B2B" w:rsidRDefault="009862E7" w:rsidP="00970888">
      <w:pPr>
        <w:pStyle w:val="ListParagraph"/>
        <w:numPr>
          <w:ilvl w:val="0"/>
          <w:numId w:val="38"/>
        </w:numPr>
        <w:autoSpaceDE w:val="0"/>
        <w:autoSpaceDN w:val="0"/>
        <w:adjustRightInd w:val="0"/>
        <w:spacing w:after="0" w:line="240" w:lineRule="auto"/>
        <w:ind w:left="426" w:hanging="284"/>
        <w:rPr>
          <w:rFonts w:asciiTheme="minorHAnsi" w:hAnsiTheme="minorHAnsi"/>
          <w:sz w:val="24"/>
          <w:szCs w:val="24"/>
        </w:rPr>
      </w:pPr>
      <w:r w:rsidRPr="00A21B2B">
        <w:rPr>
          <w:rFonts w:asciiTheme="minorHAnsi" w:hAnsiTheme="minorHAnsi"/>
          <w:sz w:val="24"/>
          <w:szCs w:val="24"/>
        </w:rPr>
        <w:t>polarizacija izhodnih bliskov: linearna</w:t>
      </w:r>
    </w:p>
    <w:p w:rsidR="009862E7" w:rsidRPr="00970888" w:rsidRDefault="009862E7" w:rsidP="00970888">
      <w:pPr>
        <w:spacing w:before="120"/>
        <w:jc w:val="both"/>
        <w:rPr>
          <w:rFonts w:asciiTheme="minorHAnsi" w:eastAsiaTheme="minorEastAsia" w:hAnsiTheme="minorHAnsi"/>
          <w:sz w:val="24"/>
          <w:szCs w:val="24"/>
        </w:rPr>
      </w:pPr>
      <w:r w:rsidRPr="00970888">
        <w:rPr>
          <w:rFonts w:asciiTheme="minorHAnsi" w:eastAsiaTheme="minorEastAsia" w:hAnsiTheme="minorHAnsi"/>
          <w:sz w:val="24"/>
          <w:szCs w:val="24"/>
        </w:rPr>
        <w:t>Kot zaključek referenčnega posla, se bo štel datum podpisa prevzemnega zapisnika.</w:t>
      </w:r>
    </w:p>
    <w:p w:rsidR="00A92CDF" w:rsidRPr="00970888" w:rsidRDefault="00A92CDF" w:rsidP="00970888">
      <w:pPr>
        <w:spacing w:before="120"/>
        <w:jc w:val="both"/>
        <w:rPr>
          <w:rFonts w:ascii="Calibri" w:hAnsi="Calibri"/>
          <w:sz w:val="24"/>
          <w:szCs w:val="24"/>
        </w:rPr>
      </w:pPr>
      <w:r w:rsidRPr="00970888">
        <w:rPr>
          <w:rFonts w:ascii="Calibri" w:hAnsi="Calibri" w:cs="Calibri"/>
          <w:sz w:val="24"/>
          <w:szCs w:val="24"/>
        </w:rPr>
        <w:t>V primeru, da se pri preverjanju resničnosti referenc s strani naročnika ugotovitvi, da je vsaj ena referenca ponudnika neresnična, se ponudnikovo ponudbo izloči.</w:t>
      </w:r>
    </w:p>
    <w:p w:rsidR="00A92CDF" w:rsidRPr="00970888" w:rsidRDefault="00A92CDF" w:rsidP="00970888">
      <w:pPr>
        <w:spacing w:before="40"/>
        <w:jc w:val="both"/>
        <w:rPr>
          <w:rFonts w:ascii="Calibri" w:hAnsi="Calibri"/>
          <w:kern w:val="28"/>
          <w:sz w:val="24"/>
          <w:szCs w:val="24"/>
        </w:rPr>
      </w:pPr>
      <w:r w:rsidRPr="00970888">
        <w:rPr>
          <w:rFonts w:ascii="Calibri" w:hAnsi="Calibri"/>
          <w:kern w:val="28"/>
          <w:sz w:val="24"/>
          <w:szCs w:val="24"/>
        </w:rPr>
        <w:t xml:space="preserve">V kolikor ne bo vpisanih imen o vsaj dveh dobavah naprav, bo ponudnik </w:t>
      </w:r>
      <w:r w:rsidRPr="00970888">
        <w:rPr>
          <w:rFonts w:ascii="Calibri" w:hAnsi="Calibri"/>
          <w:b/>
          <w:kern w:val="28"/>
          <w:sz w:val="24"/>
          <w:szCs w:val="24"/>
        </w:rPr>
        <w:t>izločen</w:t>
      </w:r>
      <w:r w:rsidRPr="00970888">
        <w:rPr>
          <w:rFonts w:ascii="Calibri" w:hAnsi="Calibri"/>
          <w:kern w:val="28"/>
          <w:sz w:val="24"/>
          <w:szCs w:val="24"/>
        </w:rPr>
        <w:t xml:space="preserve"> iz nadaljnje obravnave. </w:t>
      </w:r>
    </w:p>
    <w:p w:rsidR="00A92CDF" w:rsidRPr="007E2656" w:rsidRDefault="00A92CDF" w:rsidP="00A92CDF">
      <w:pPr>
        <w:spacing w:before="120"/>
        <w:rPr>
          <w:rFonts w:ascii="Calibri" w:hAnsi="Calibri"/>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3012"/>
        <w:gridCol w:w="1432"/>
        <w:gridCol w:w="1680"/>
        <w:gridCol w:w="2455"/>
      </w:tblGrid>
      <w:tr w:rsidR="00A92CDF" w:rsidRPr="007E2656" w:rsidTr="00384B52">
        <w:tc>
          <w:tcPr>
            <w:tcW w:w="220" w:type="pct"/>
            <w:tcMar>
              <w:left w:w="28" w:type="dxa"/>
              <w:right w:w="28" w:type="dxa"/>
            </w:tcMar>
            <w:vAlign w:val="center"/>
          </w:tcPr>
          <w:p w:rsidR="00A92CDF" w:rsidRPr="007E2656" w:rsidRDefault="00A92CDF" w:rsidP="00384B52">
            <w:pPr>
              <w:shd w:val="clear" w:color="auto" w:fill="FFFFFF"/>
              <w:jc w:val="center"/>
              <w:rPr>
                <w:rFonts w:ascii="Calibri" w:hAnsi="Calibri"/>
                <w:b/>
                <w:kern w:val="28"/>
              </w:rPr>
            </w:pPr>
            <w:r w:rsidRPr="007E2656">
              <w:rPr>
                <w:rFonts w:ascii="Calibri" w:hAnsi="Calibri"/>
                <w:b/>
                <w:kern w:val="28"/>
              </w:rPr>
              <w:t>Z.Š</w:t>
            </w:r>
          </w:p>
        </w:tc>
        <w:tc>
          <w:tcPr>
            <w:tcW w:w="1678" w:type="pct"/>
            <w:tcMar>
              <w:left w:w="28" w:type="dxa"/>
              <w:right w:w="28" w:type="dxa"/>
            </w:tcMar>
            <w:vAlign w:val="center"/>
          </w:tcPr>
          <w:p w:rsidR="00A92CDF" w:rsidRPr="007E2656" w:rsidRDefault="00A92CDF" w:rsidP="00384B52">
            <w:pPr>
              <w:shd w:val="clear" w:color="auto" w:fill="FFFFFF"/>
              <w:jc w:val="center"/>
              <w:rPr>
                <w:rFonts w:ascii="Calibri" w:hAnsi="Calibri"/>
                <w:b/>
                <w:kern w:val="28"/>
              </w:rPr>
            </w:pPr>
            <w:r w:rsidRPr="007E2656">
              <w:rPr>
                <w:rFonts w:ascii="Calibri" w:hAnsi="Calibri"/>
                <w:b/>
                <w:kern w:val="28"/>
              </w:rPr>
              <w:t>Ime inštitucije in točen naslov</w:t>
            </w:r>
          </w:p>
        </w:tc>
        <w:tc>
          <w:tcPr>
            <w:tcW w:w="798" w:type="pct"/>
            <w:vAlign w:val="center"/>
          </w:tcPr>
          <w:p w:rsidR="00A92CDF" w:rsidRDefault="00A92CDF" w:rsidP="00384B52">
            <w:pPr>
              <w:shd w:val="clear" w:color="auto" w:fill="FFFFFF"/>
              <w:jc w:val="center"/>
              <w:rPr>
                <w:rFonts w:ascii="Calibri" w:hAnsi="Calibri"/>
                <w:b/>
                <w:kern w:val="28"/>
              </w:rPr>
            </w:pPr>
            <w:r w:rsidRPr="007E2656">
              <w:rPr>
                <w:rFonts w:ascii="Calibri" w:hAnsi="Calibri"/>
                <w:b/>
                <w:kern w:val="28"/>
              </w:rPr>
              <w:t xml:space="preserve">Kontaktna oseba </w:t>
            </w:r>
          </w:p>
          <w:p w:rsidR="0026304C" w:rsidRPr="007E2656" w:rsidRDefault="0026304C" w:rsidP="00384B52">
            <w:pPr>
              <w:shd w:val="clear" w:color="auto" w:fill="FFFFFF"/>
              <w:jc w:val="center"/>
              <w:rPr>
                <w:rFonts w:ascii="Calibri" w:hAnsi="Calibri"/>
                <w:b/>
                <w:kern w:val="28"/>
              </w:rPr>
            </w:pPr>
            <w:r>
              <w:rPr>
                <w:rFonts w:ascii="Calibri" w:hAnsi="Calibri"/>
                <w:b/>
                <w:kern w:val="28"/>
              </w:rPr>
              <w:t>e-mail</w:t>
            </w:r>
          </w:p>
        </w:tc>
        <w:tc>
          <w:tcPr>
            <w:tcW w:w="936" w:type="pct"/>
            <w:tcMar>
              <w:left w:w="28" w:type="dxa"/>
              <w:right w:w="28" w:type="dxa"/>
            </w:tcMar>
            <w:vAlign w:val="center"/>
          </w:tcPr>
          <w:p w:rsidR="00A92CDF" w:rsidRPr="007E2656" w:rsidRDefault="00A92CDF" w:rsidP="00384B52">
            <w:pPr>
              <w:shd w:val="clear" w:color="auto" w:fill="FFFFFF"/>
              <w:jc w:val="center"/>
              <w:rPr>
                <w:rFonts w:ascii="Calibri" w:hAnsi="Calibri"/>
                <w:b/>
                <w:kern w:val="28"/>
              </w:rPr>
            </w:pPr>
            <w:r w:rsidRPr="007E2656">
              <w:rPr>
                <w:rFonts w:ascii="Calibri" w:hAnsi="Calibri"/>
                <w:b/>
                <w:kern w:val="28"/>
              </w:rPr>
              <w:t>Datum izvedbe</w:t>
            </w:r>
          </w:p>
        </w:tc>
        <w:tc>
          <w:tcPr>
            <w:tcW w:w="1368" w:type="pct"/>
            <w:tcMar>
              <w:left w:w="28" w:type="dxa"/>
              <w:right w:w="28" w:type="dxa"/>
            </w:tcMar>
            <w:vAlign w:val="center"/>
          </w:tcPr>
          <w:p w:rsidR="007B077C" w:rsidRDefault="00A92CDF" w:rsidP="00384B52">
            <w:pPr>
              <w:shd w:val="clear" w:color="auto" w:fill="FFFFFF"/>
              <w:jc w:val="center"/>
              <w:rPr>
                <w:rFonts w:ascii="Calibri" w:hAnsi="Calibri"/>
                <w:b/>
                <w:kern w:val="28"/>
              </w:rPr>
            </w:pPr>
            <w:r w:rsidRPr="007E2656">
              <w:rPr>
                <w:rFonts w:ascii="Calibri" w:hAnsi="Calibri"/>
                <w:b/>
                <w:kern w:val="28"/>
              </w:rPr>
              <w:t>Model inštaliranega sistema</w:t>
            </w:r>
            <w:r w:rsidR="007B077C">
              <w:rPr>
                <w:rFonts w:ascii="Calibri" w:hAnsi="Calibri"/>
                <w:b/>
                <w:kern w:val="28"/>
              </w:rPr>
              <w:t xml:space="preserve"> in</w:t>
            </w:r>
          </w:p>
          <w:p w:rsidR="00A92CDF" w:rsidRPr="007E2656" w:rsidRDefault="007B077C" w:rsidP="00384B52">
            <w:pPr>
              <w:shd w:val="clear" w:color="auto" w:fill="FFFFFF"/>
              <w:jc w:val="center"/>
              <w:rPr>
                <w:rFonts w:ascii="Calibri" w:hAnsi="Calibri"/>
                <w:b/>
                <w:kern w:val="28"/>
              </w:rPr>
            </w:pPr>
            <w:r>
              <w:rPr>
                <w:rFonts w:ascii="Calibri" w:hAnsi="Calibri"/>
                <w:b/>
                <w:kern w:val="28"/>
              </w:rPr>
              <w:t xml:space="preserve"> znesek</w:t>
            </w:r>
          </w:p>
        </w:tc>
      </w:tr>
      <w:tr w:rsidR="00A92CDF" w:rsidRPr="007E2656" w:rsidTr="00384B52">
        <w:trPr>
          <w:trHeight w:val="253"/>
        </w:trPr>
        <w:tc>
          <w:tcPr>
            <w:tcW w:w="220" w:type="pct"/>
          </w:tcPr>
          <w:p w:rsidR="00A92CDF" w:rsidRPr="007E2656" w:rsidRDefault="00A92CDF" w:rsidP="00384B52">
            <w:pPr>
              <w:shd w:val="clear" w:color="auto" w:fill="FFFFFF"/>
              <w:rPr>
                <w:rFonts w:ascii="Calibri" w:hAnsi="Calibri"/>
                <w:kern w:val="28"/>
              </w:rPr>
            </w:pPr>
            <w:r w:rsidRPr="007E2656">
              <w:rPr>
                <w:rFonts w:ascii="Calibri" w:hAnsi="Calibri"/>
                <w:kern w:val="28"/>
              </w:rPr>
              <w:t>1</w:t>
            </w:r>
          </w:p>
        </w:tc>
        <w:tc>
          <w:tcPr>
            <w:tcW w:w="1678" w:type="pct"/>
          </w:tcPr>
          <w:p w:rsidR="00A92CDF" w:rsidRPr="007E2656" w:rsidRDefault="00A92CDF" w:rsidP="00384B52">
            <w:pPr>
              <w:shd w:val="clear" w:color="auto" w:fill="FFFFFF"/>
              <w:rPr>
                <w:rFonts w:ascii="Calibri" w:hAnsi="Calibri"/>
                <w:kern w:val="28"/>
              </w:rPr>
            </w:pPr>
          </w:p>
        </w:tc>
        <w:tc>
          <w:tcPr>
            <w:tcW w:w="798" w:type="pct"/>
          </w:tcPr>
          <w:p w:rsidR="00A92CDF" w:rsidRPr="007E2656" w:rsidRDefault="00A92CDF" w:rsidP="00384B52">
            <w:pPr>
              <w:shd w:val="clear" w:color="auto" w:fill="FFFFFF"/>
              <w:rPr>
                <w:rFonts w:ascii="Calibri" w:hAnsi="Calibri"/>
                <w:kern w:val="28"/>
              </w:rPr>
            </w:pPr>
          </w:p>
        </w:tc>
        <w:tc>
          <w:tcPr>
            <w:tcW w:w="936" w:type="pct"/>
          </w:tcPr>
          <w:p w:rsidR="00A92CDF" w:rsidRPr="007E2656" w:rsidRDefault="00A92CDF" w:rsidP="00384B52">
            <w:pPr>
              <w:shd w:val="clear" w:color="auto" w:fill="FFFFFF"/>
              <w:rPr>
                <w:rFonts w:ascii="Calibri" w:hAnsi="Calibri"/>
                <w:kern w:val="28"/>
              </w:rPr>
            </w:pPr>
          </w:p>
        </w:tc>
        <w:tc>
          <w:tcPr>
            <w:tcW w:w="1368" w:type="pct"/>
          </w:tcPr>
          <w:p w:rsidR="00A92CDF" w:rsidRPr="007E2656" w:rsidRDefault="00A92CDF" w:rsidP="00384B52">
            <w:pPr>
              <w:shd w:val="clear" w:color="auto" w:fill="FFFFFF"/>
              <w:rPr>
                <w:rFonts w:ascii="Calibri" w:hAnsi="Calibri"/>
                <w:kern w:val="28"/>
              </w:rPr>
            </w:pPr>
          </w:p>
          <w:p w:rsidR="00A92CDF" w:rsidRPr="007E2656" w:rsidRDefault="00A92CDF" w:rsidP="00384B52">
            <w:pPr>
              <w:shd w:val="clear" w:color="auto" w:fill="FFFFFF"/>
              <w:rPr>
                <w:rFonts w:ascii="Calibri" w:hAnsi="Calibri"/>
                <w:kern w:val="28"/>
              </w:rPr>
            </w:pPr>
          </w:p>
          <w:p w:rsidR="00A92CDF" w:rsidRPr="007E2656" w:rsidRDefault="00A92CDF" w:rsidP="00384B52">
            <w:pPr>
              <w:shd w:val="clear" w:color="auto" w:fill="FFFFFF"/>
              <w:rPr>
                <w:rFonts w:ascii="Calibri" w:hAnsi="Calibri"/>
                <w:kern w:val="28"/>
              </w:rPr>
            </w:pPr>
          </w:p>
        </w:tc>
      </w:tr>
      <w:tr w:rsidR="00A92CDF" w:rsidRPr="007E2656" w:rsidTr="00384B52">
        <w:tc>
          <w:tcPr>
            <w:tcW w:w="220" w:type="pct"/>
          </w:tcPr>
          <w:p w:rsidR="00A92CDF" w:rsidRPr="007E2656" w:rsidRDefault="00A92CDF" w:rsidP="00384B52">
            <w:pPr>
              <w:shd w:val="clear" w:color="auto" w:fill="FFFFFF"/>
              <w:rPr>
                <w:rFonts w:ascii="Calibri" w:hAnsi="Calibri"/>
                <w:kern w:val="28"/>
              </w:rPr>
            </w:pPr>
            <w:r w:rsidRPr="007E2656">
              <w:rPr>
                <w:rFonts w:ascii="Calibri" w:hAnsi="Calibri"/>
                <w:kern w:val="28"/>
              </w:rPr>
              <w:t>2</w:t>
            </w:r>
          </w:p>
        </w:tc>
        <w:tc>
          <w:tcPr>
            <w:tcW w:w="1678" w:type="pct"/>
          </w:tcPr>
          <w:p w:rsidR="00A92CDF" w:rsidRPr="007E2656" w:rsidRDefault="00A92CDF" w:rsidP="00384B52">
            <w:pPr>
              <w:shd w:val="clear" w:color="auto" w:fill="FFFFFF"/>
              <w:rPr>
                <w:rFonts w:ascii="Calibri" w:hAnsi="Calibri"/>
                <w:kern w:val="28"/>
              </w:rPr>
            </w:pPr>
          </w:p>
        </w:tc>
        <w:tc>
          <w:tcPr>
            <w:tcW w:w="798" w:type="pct"/>
          </w:tcPr>
          <w:p w:rsidR="00A92CDF" w:rsidRPr="007E2656" w:rsidRDefault="00A92CDF" w:rsidP="00384B52">
            <w:pPr>
              <w:shd w:val="clear" w:color="auto" w:fill="FFFFFF"/>
              <w:rPr>
                <w:rFonts w:ascii="Calibri" w:hAnsi="Calibri"/>
                <w:kern w:val="28"/>
              </w:rPr>
            </w:pPr>
          </w:p>
        </w:tc>
        <w:tc>
          <w:tcPr>
            <w:tcW w:w="936" w:type="pct"/>
          </w:tcPr>
          <w:p w:rsidR="00A92CDF" w:rsidRPr="007E2656" w:rsidRDefault="00A92CDF" w:rsidP="00384B52">
            <w:pPr>
              <w:shd w:val="clear" w:color="auto" w:fill="FFFFFF"/>
              <w:rPr>
                <w:rFonts w:ascii="Calibri" w:hAnsi="Calibri"/>
                <w:kern w:val="28"/>
              </w:rPr>
            </w:pPr>
          </w:p>
        </w:tc>
        <w:tc>
          <w:tcPr>
            <w:tcW w:w="1368" w:type="pct"/>
          </w:tcPr>
          <w:p w:rsidR="00A92CDF" w:rsidRPr="007E2656" w:rsidRDefault="00A92CDF" w:rsidP="00384B52">
            <w:pPr>
              <w:shd w:val="clear" w:color="auto" w:fill="FFFFFF"/>
              <w:rPr>
                <w:rFonts w:ascii="Calibri" w:hAnsi="Calibri"/>
                <w:kern w:val="28"/>
              </w:rPr>
            </w:pPr>
          </w:p>
          <w:p w:rsidR="00A92CDF" w:rsidRPr="007E2656" w:rsidRDefault="00A92CDF" w:rsidP="00384B52">
            <w:pPr>
              <w:shd w:val="clear" w:color="auto" w:fill="FFFFFF"/>
              <w:rPr>
                <w:rFonts w:ascii="Calibri" w:hAnsi="Calibri"/>
                <w:kern w:val="28"/>
              </w:rPr>
            </w:pPr>
          </w:p>
          <w:p w:rsidR="00A92CDF" w:rsidRPr="007E2656" w:rsidRDefault="00A92CDF" w:rsidP="00384B52">
            <w:pPr>
              <w:shd w:val="clear" w:color="auto" w:fill="FFFFFF"/>
              <w:rPr>
                <w:rFonts w:ascii="Calibri" w:hAnsi="Calibri"/>
                <w:kern w:val="28"/>
              </w:rPr>
            </w:pPr>
          </w:p>
        </w:tc>
      </w:tr>
      <w:tr w:rsidR="00A92CDF" w:rsidRPr="007E2656" w:rsidTr="00384B52">
        <w:tc>
          <w:tcPr>
            <w:tcW w:w="220" w:type="pct"/>
          </w:tcPr>
          <w:p w:rsidR="00A92CDF" w:rsidRPr="007E2656" w:rsidRDefault="00A92CDF" w:rsidP="00384B52">
            <w:pPr>
              <w:shd w:val="clear" w:color="auto" w:fill="FFFFFF"/>
              <w:rPr>
                <w:rFonts w:ascii="Calibri" w:hAnsi="Calibri"/>
                <w:kern w:val="28"/>
              </w:rPr>
            </w:pPr>
            <w:r w:rsidRPr="007E2656">
              <w:rPr>
                <w:rFonts w:ascii="Calibri" w:hAnsi="Calibri"/>
                <w:kern w:val="28"/>
              </w:rPr>
              <w:t>3</w:t>
            </w:r>
          </w:p>
        </w:tc>
        <w:tc>
          <w:tcPr>
            <w:tcW w:w="1678" w:type="pct"/>
          </w:tcPr>
          <w:p w:rsidR="00A92CDF" w:rsidRPr="007E2656" w:rsidRDefault="00A92CDF" w:rsidP="00384B52">
            <w:pPr>
              <w:shd w:val="clear" w:color="auto" w:fill="FFFFFF"/>
              <w:rPr>
                <w:rFonts w:ascii="Calibri" w:hAnsi="Calibri"/>
                <w:kern w:val="28"/>
              </w:rPr>
            </w:pPr>
          </w:p>
        </w:tc>
        <w:tc>
          <w:tcPr>
            <w:tcW w:w="798" w:type="pct"/>
          </w:tcPr>
          <w:p w:rsidR="00A92CDF" w:rsidRPr="007E2656" w:rsidRDefault="00A92CDF" w:rsidP="00384B52">
            <w:pPr>
              <w:shd w:val="clear" w:color="auto" w:fill="FFFFFF"/>
              <w:rPr>
                <w:rFonts w:ascii="Calibri" w:hAnsi="Calibri"/>
                <w:kern w:val="28"/>
              </w:rPr>
            </w:pPr>
          </w:p>
        </w:tc>
        <w:tc>
          <w:tcPr>
            <w:tcW w:w="936" w:type="pct"/>
          </w:tcPr>
          <w:p w:rsidR="00A92CDF" w:rsidRPr="007E2656" w:rsidRDefault="00A92CDF" w:rsidP="00384B52">
            <w:pPr>
              <w:shd w:val="clear" w:color="auto" w:fill="FFFFFF"/>
              <w:rPr>
                <w:rFonts w:ascii="Calibri" w:hAnsi="Calibri"/>
                <w:kern w:val="28"/>
              </w:rPr>
            </w:pPr>
          </w:p>
        </w:tc>
        <w:tc>
          <w:tcPr>
            <w:tcW w:w="1368" w:type="pct"/>
          </w:tcPr>
          <w:p w:rsidR="00A92CDF" w:rsidRPr="007E2656" w:rsidRDefault="00A92CDF" w:rsidP="00384B52">
            <w:pPr>
              <w:shd w:val="clear" w:color="auto" w:fill="FFFFFF"/>
              <w:rPr>
                <w:rFonts w:ascii="Calibri" w:hAnsi="Calibri"/>
                <w:kern w:val="28"/>
              </w:rPr>
            </w:pPr>
          </w:p>
          <w:p w:rsidR="00A92CDF" w:rsidRPr="007E2656" w:rsidRDefault="00A92CDF" w:rsidP="00384B52">
            <w:pPr>
              <w:shd w:val="clear" w:color="auto" w:fill="FFFFFF"/>
              <w:rPr>
                <w:rFonts w:ascii="Calibri" w:hAnsi="Calibri"/>
                <w:kern w:val="28"/>
              </w:rPr>
            </w:pPr>
          </w:p>
          <w:p w:rsidR="00A92CDF" w:rsidRPr="007E2656" w:rsidRDefault="00A92CDF" w:rsidP="00384B52">
            <w:pPr>
              <w:shd w:val="clear" w:color="auto" w:fill="FFFFFF"/>
              <w:rPr>
                <w:rFonts w:ascii="Calibri" w:hAnsi="Calibri"/>
                <w:kern w:val="28"/>
              </w:rPr>
            </w:pPr>
          </w:p>
        </w:tc>
      </w:tr>
    </w:tbl>
    <w:p w:rsidR="00A92CDF" w:rsidRPr="007E2656" w:rsidRDefault="00A92CDF" w:rsidP="00A92CDF">
      <w:pPr>
        <w:shd w:val="clear" w:color="auto" w:fill="FFFFFF"/>
        <w:rPr>
          <w:rFonts w:ascii="Calibri" w:hAnsi="Calibri"/>
        </w:rPr>
      </w:pPr>
    </w:p>
    <w:p w:rsidR="00A92CDF" w:rsidRPr="007E2656" w:rsidRDefault="00A92CDF" w:rsidP="00A92CDF">
      <w:pPr>
        <w:shd w:val="clear" w:color="auto" w:fill="FFFFFF"/>
        <w:rPr>
          <w:rFonts w:ascii="Calibri" w:hAnsi="Calibri"/>
        </w:rPr>
      </w:pPr>
    </w:p>
    <w:p w:rsidR="00A92CDF" w:rsidRPr="007E2656" w:rsidRDefault="00A92CDF" w:rsidP="00A92CDF">
      <w:pPr>
        <w:shd w:val="clear" w:color="auto" w:fill="FFFFFF"/>
        <w:rPr>
          <w:rFonts w:ascii="Calibri" w:hAnsi="Calibri"/>
        </w:rPr>
      </w:pPr>
    </w:p>
    <w:p w:rsidR="00A92CDF" w:rsidRPr="007E2656" w:rsidRDefault="00A92CDF" w:rsidP="00A92CDF">
      <w:pPr>
        <w:pStyle w:val="BodyText2"/>
        <w:ind w:firstLine="708"/>
        <w:jc w:val="right"/>
        <w:rPr>
          <w:rFonts w:ascii="Calibri" w:hAnsi="Calibri"/>
          <w:b w:val="0"/>
          <w:sz w:val="22"/>
          <w:szCs w:val="22"/>
        </w:rPr>
      </w:pPr>
    </w:p>
    <w:p w:rsidR="00A92CDF" w:rsidRPr="007E2656" w:rsidRDefault="00A92CDF" w:rsidP="00A92CDF">
      <w:pPr>
        <w:pStyle w:val="BodyText2"/>
        <w:ind w:firstLine="708"/>
        <w:jc w:val="right"/>
        <w:rPr>
          <w:rFonts w:ascii="Calibri" w:hAnsi="Calibri"/>
          <w:b w:val="0"/>
          <w:sz w:val="22"/>
          <w:szCs w:val="22"/>
        </w:rPr>
      </w:pPr>
    </w:p>
    <w:p w:rsidR="00A92CDF" w:rsidRPr="007E2656" w:rsidRDefault="00A92CDF" w:rsidP="00A92CDF">
      <w:pPr>
        <w:rPr>
          <w:rFonts w:ascii="Calibri" w:hAnsi="Calibri"/>
          <w:kern w:val="28"/>
        </w:rPr>
      </w:pPr>
      <w:r w:rsidRPr="007E2656">
        <w:rPr>
          <w:rFonts w:ascii="Calibri" w:hAnsi="Calibri"/>
          <w:kern w:val="28"/>
        </w:rPr>
        <w:t xml:space="preserve">Datum:_______________ </w:t>
      </w:r>
      <w:r w:rsidRPr="007E2656">
        <w:rPr>
          <w:rFonts w:ascii="Calibri" w:hAnsi="Calibri"/>
          <w:kern w:val="28"/>
        </w:rPr>
        <w:tab/>
      </w:r>
      <w:r w:rsidRPr="007E2656">
        <w:rPr>
          <w:rFonts w:ascii="Calibri" w:hAnsi="Calibri"/>
          <w:kern w:val="28"/>
        </w:rPr>
        <w:tab/>
      </w:r>
      <w:r w:rsidRPr="007E2656">
        <w:rPr>
          <w:rFonts w:ascii="Calibri" w:hAnsi="Calibri"/>
          <w:kern w:val="28"/>
        </w:rPr>
        <w:tab/>
      </w:r>
      <w:r w:rsidRPr="007E2656">
        <w:rPr>
          <w:rFonts w:ascii="Calibri" w:hAnsi="Calibri"/>
          <w:kern w:val="28"/>
        </w:rPr>
        <w:tab/>
      </w:r>
      <w:r w:rsidRPr="007E2656">
        <w:rPr>
          <w:rFonts w:ascii="Calibri" w:hAnsi="Calibri"/>
          <w:kern w:val="28"/>
        </w:rPr>
        <w:tab/>
        <w:t>Žig in podpis ponudnika:</w:t>
      </w:r>
    </w:p>
    <w:p w:rsidR="00A92CDF" w:rsidRPr="007E2656" w:rsidRDefault="00A92CDF" w:rsidP="00A92CDF">
      <w:pPr>
        <w:rPr>
          <w:rFonts w:ascii="Calibri" w:hAnsi="Calibri"/>
          <w:kern w:val="28"/>
        </w:rPr>
      </w:pPr>
    </w:p>
    <w:p w:rsidR="00A92CDF" w:rsidRPr="007E2656" w:rsidRDefault="00A92CDF" w:rsidP="00A92CDF">
      <w:pPr>
        <w:rPr>
          <w:rFonts w:ascii="Calibri" w:hAnsi="Calibri"/>
          <w:kern w:val="28"/>
        </w:rPr>
      </w:pPr>
    </w:p>
    <w:p w:rsidR="00A92CDF" w:rsidRPr="007E2656" w:rsidRDefault="00A92CDF" w:rsidP="00A92CDF">
      <w:pPr>
        <w:rPr>
          <w:rFonts w:ascii="Calibri" w:hAnsi="Calibri"/>
          <w:kern w:val="28"/>
        </w:rPr>
      </w:pPr>
    </w:p>
    <w:p w:rsidR="00A92CDF" w:rsidRPr="007E2656" w:rsidRDefault="00A92CDF" w:rsidP="00A92CDF">
      <w:pPr>
        <w:rPr>
          <w:rFonts w:ascii="Calibri" w:hAnsi="Calibri"/>
          <w:kern w:val="28"/>
        </w:rPr>
      </w:pPr>
    </w:p>
    <w:p w:rsidR="00A92CDF" w:rsidRPr="007E2656" w:rsidRDefault="00A92CDF" w:rsidP="00A92CDF">
      <w:pPr>
        <w:rPr>
          <w:rFonts w:ascii="Calibri" w:hAnsi="Calibri"/>
          <w:kern w:val="28"/>
        </w:rPr>
      </w:pPr>
    </w:p>
    <w:p w:rsidR="00861AC0" w:rsidRPr="00861AC0" w:rsidRDefault="009F0124" w:rsidP="00861AC0">
      <w:pPr>
        <w:rPr>
          <w:rStyle w:val="Emphasis"/>
          <w:rFonts w:asciiTheme="minorHAnsi" w:hAnsiTheme="minorHAnsi"/>
          <w:sz w:val="24"/>
          <w:szCs w:val="24"/>
        </w:rPr>
      </w:pPr>
      <w:r w:rsidRPr="00861AC0">
        <w:rPr>
          <w:rStyle w:val="Emphasis"/>
          <w:rFonts w:asciiTheme="minorHAnsi" w:hAnsiTheme="minorHAnsi"/>
          <w:sz w:val="24"/>
          <w:szCs w:val="24"/>
        </w:rPr>
        <w:lastRenderedPageBreak/>
        <w:t>OBR</w:t>
      </w:r>
      <w:r w:rsidR="00D303BE">
        <w:rPr>
          <w:rStyle w:val="Emphasis"/>
          <w:rFonts w:asciiTheme="minorHAnsi" w:hAnsiTheme="minorHAnsi"/>
          <w:sz w:val="24"/>
          <w:szCs w:val="24"/>
        </w:rPr>
        <w:t xml:space="preserve">. </w:t>
      </w:r>
      <w:r w:rsidRPr="00861AC0">
        <w:rPr>
          <w:rStyle w:val="Emphasis"/>
          <w:rFonts w:asciiTheme="minorHAnsi" w:hAnsiTheme="minorHAnsi"/>
          <w:sz w:val="24"/>
          <w:szCs w:val="24"/>
        </w:rPr>
        <w:t>1</w:t>
      </w:r>
      <w:r w:rsidR="00843F05">
        <w:rPr>
          <w:rStyle w:val="Emphasis"/>
          <w:rFonts w:asciiTheme="minorHAnsi" w:hAnsiTheme="minorHAnsi"/>
          <w:sz w:val="24"/>
          <w:szCs w:val="24"/>
        </w:rPr>
        <w:t>2</w:t>
      </w:r>
      <w:r w:rsidR="00861AC0">
        <w:rPr>
          <w:rStyle w:val="Emphasis"/>
          <w:rFonts w:asciiTheme="minorHAnsi" w:hAnsiTheme="minorHAnsi"/>
          <w:sz w:val="24"/>
          <w:szCs w:val="24"/>
        </w:rPr>
        <w:tab/>
      </w:r>
      <w:r w:rsidR="00861AC0">
        <w:rPr>
          <w:rStyle w:val="Emphasis"/>
          <w:rFonts w:asciiTheme="minorHAnsi" w:hAnsiTheme="minorHAnsi"/>
          <w:sz w:val="24"/>
          <w:szCs w:val="24"/>
        </w:rPr>
        <w:tab/>
      </w:r>
      <w:r w:rsidR="00861AC0">
        <w:rPr>
          <w:rStyle w:val="Emphasis"/>
          <w:rFonts w:asciiTheme="minorHAnsi" w:hAnsiTheme="minorHAnsi"/>
          <w:sz w:val="24"/>
          <w:szCs w:val="24"/>
        </w:rPr>
        <w:tab/>
      </w:r>
      <w:r w:rsidR="00861AC0">
        <w:rPr>
          <w:rStyle w:val="Emphasis"/>
          <w:rFonts w:asciiTheme="minorHAnsi" w:hAnsiTheme="minorHAnsi"/>
          <w:sz w:val="24"/>
          <w:szCs w:val="24"/>
        </w:rPr>
        <w:tab/>
      </w:r>
      <w:r w:rsidR="00861AC0" w:rsidRPr="00861AC0">
        <w:rPr>
          <w:rStyle w:val="Emphasis"/>
          <w:rFonts w:asciiTheme="minorHAnsi" w:hAnsiTheme="minorHAnsi"/>
          <w:sz w:val="24"/>
          <w:szCs w:val="24"/>
        </w:rPr>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9F0124" w:rsidRPr="00D338DE" w:rsidRDefault="009F0124" w:rsidP="00861AC0">
      <w:pPr>
        <w:jc w:val="both"/>
        <w:rPr>
          <w:rFonts w:asciiTheme="minorHAnsi" w:hAnsiTheme="minorHAnsi"/>
        </w:rPr>
      </w:pPr>
      <w:r w:rsidRPr="00D338DE">
        <w:rPr>
          <w:rFonts w:asciiTheme="minorHAnsi" w:hAnsiTheme="minorHAnsi"/>
        </w:rPr>
        <w:t>V zvezi z javnim naročilom »</w:t>
      </w:r>
      <w:r w:rsidR="00EF1131" w:rsidRPr="00E74490">
        <w:rPr>
          <w:rFonts w:asciiTheme="minorHAnsi" w:hAnsiTheme="minorHAnsi"/>
          <w:sz w:val="24"/>
          <w:szCs w:val="24"/>
        </w:rPr>
        <w:t xml:space="preserve">Nakup in </w:t>
      </w:r>
      <w:r w:rsidR="00EF1131">
        <w:rPr>
          <w:rFonts w:asciiTheme="minorHAnsi" w:hAnsiTheme="minorHAnsi"/>
          <w:sz w:val="24"/>
          <w:szCs w:val="24"/>
        </w:rPr>
        <w:t>dobava novega pikosekundnega vlakenskega laserja s spremenljivo dolžino bliskov za optodinamske mikroobdelave</w:t>
      </w:r>
      <w:r w:rsidRPr="00D338DE">
        <w:rPr>
          <w:rFonts w:asciiTheme="minorHAnsi" w:hAnsiTheme="minorHAnsi"/>
        </w:rPr>
        <w:t xml:space="preserve">« 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 xml:space="preserve">SEZNAM KADROV, KI BODO </w:t>
      </w:r>
      <w:r w:rsidR="00AD146A">
        <w:rPr>
          <w:rFonts w:asciiTheme="minorHAnsi" w:hAnsiTheme="minorHAnsi"/>
          <w:b/>
        </w:rPr>
        <w:t>IZVAJA</w:t>
      </w:r>
      <w:r w:rsidR="00CD79A4">
        <w:rPr>
          <w:rFonts w:asciiTheme="minorHAnsi" w:hAnsiTheme="minorHAnsi"/>
          <w:b/>
        </w:rPr>
        <w:t>L</w:t>
      </w:r>
      <w:r w:rsidRPr="00D338DE">
        <w:rPr>
          <w:rFonts w:asciiTheme="minorHAnsi" w:hAnsiTheme="minorHAnsi"/>
          <w:b/>
        </w:rPr>
        <w:t>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Pr="00D338DE" w:rsidRDefault="009F0124" w:rsidP="009F0124">
      <w:pPr>
        <w:rPr>
          <w:rFonts w:asciiTheme="minorHAnsi" w:hAnsiTheme="minorHAnsi"/>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366B1">
        <w:tc>
          <w:tcPr>
            <w:tcW w:w="5495" w:type="dxa"/>
          </w:tcPr>
          <w:p w:rsidR="00843F05" w:rsidRPr="00D338DE" w:rsidRDefault="00843F05" w:rsidP="00D366B1">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366B1">
            <w:pPr>
              <w:rPr>
                <w:rFonts w:asciiTheme="minorHAnsi" w:hAnsiTheme="minorHAnsi"/>
                <w:sz w:val="24"/>
                <w:szCs w:val="24"/>
              </w:rPr>
            </w:pPr>
          </w:p>
        </w:tc>
        <w:tc>
          <w:tcPr>
            <w:tcW w:w="4127" w:type="dxa"/>
            <w:hideMark/>
          </w:tcPr>
          <w:p w:rsidR="00843F05" w:rsidRPr="00D338DE" w:rsidRDefault="00843F05" w:rsidP="00D366B1">
            <w:pPr>
              <w:rPr>
                <w:rFonts w:asciiTheme="minorHAnsi" w:hAnsiTheme="minorHAnsi"/>
                <w:sz w:val="24"/>
                <w:szCs w:val="24"/>
              </w:rPr>
            </w:pPr>
            <w:r w:rsidRPr="00D338DE">
              <w:rPr>
                <w:rFonts w:asciiTheme="minorHAnsi" w:hAnsiTheme="minorHAnsi"/>
                <w:sz w:val="24"/>
                <w:szCs w:val="24"/>
              </w:rPr>
              <w:t>Ponudnik:</w:t>
            </w:r>
          </w:p>
        </w:tc>
      </w:tr>
      <w:tr w:rsidR="00843F05" w:rsidRPr="00D338DE" w:rsidTr="00D366B1">
        <w:tc>
          <w:tcPr>
            <w:tcW w:w="5495" w:type="dxa"/>
          </w:tcPr>
          <w:p w:rsidR="00843F05" w:rsidRPr="00D338DE" w:rsidRDefault="00843F05" w:rsidP="00D366B1">
            <w:pPr>
              <w:rPr>
                <w:rFonts w:asciiTheme="minorHAnsi" w:hAnsiTheme="minorHAnsi"/>
                <w:sz w:val="24"/>
                <w:szCs w:val="24"/>
              </w:rPr>
            </w:pPr>
          </w:p>
        </w:tc>
        <w:tc>
          <w:tcPr>
            <w:tcW w:w="4127" w:type="dxa"/>
          </w:tcPr>
          <w:p w:rsidR="00843F05" w:rsidRPr="00D338DE" w:rsidRDefault="00843F05" w:rsidP="00D366B1">
            <w:pPr>
              <w:rPr>
                <w:rFonts w:asciiTheme="minorHAnsi" w:hAnsiTheme="minorHAnsi"/>
                <w:sz w:val="24"/>
                <w:szCs w:val="24"/>
              </w:rPr>
            </w:pPr>
            <w:r w:rsidRPr="00D338DE">
              <w:rPr>
                <w:rFonts w:asciiTheme="minorHAnsi" w:hAnsiTheme="minorHAnsi"/>
                <w:sz w:val="24"/>
                <w:szCs w:val="24"/>
              </w:rPr>
              <w:t>Žig in podpis:</w:t>
            </w:r>
          </w:p>
          <w:p w:rsidR="00843F05" w:rsidRPr="00D338DE" w:rsidRDefault="00843F05" w:rsidP="00D366B1">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Default="00BA1B35" w:rsidP="00A75FE2">
      <w:pPr>
        <w:autoSpaceDE w:val="0"/>
        <w:autoSpaceDN w:val="0"/>
        <w:adjustRightInd w:val="0"/>
        <w:jc w:val="center"/>
        <w:rPr>
          <w:rFonts w:asciiTheme="minorHAnsi" w:hAnsiTheme="minorHAnsi"/>
          <w:sz w:val="24"/>
          <w:szCs w:val="24"/>
        </w:rPr>
      </w:pPr>
    </w:p>
    <w:p w:rsidR="00A42CD9" w:rsidRDefault="00A42CD9" w:rsidP="00A75FE2">
      <w:pPr>
        <w:autoSpaceDE w:val="0"/>
        <w:autoSpaceDN w:val="0"/>
        <w:adjustRightInd w:val="0"/>
        <w:jc w:val="center"/>
        <w:rPr>
          <w:rFonts w:asciiTheme="minorHAnsi" w:hAnsiTheme="minorHAnsi"/>
          <w:sz w:val="24"/>
          <w:szCs w:val="24"/>
        </w:rPr>
      </w:pPr>
    </w:p>
    <w:p w:rsidR="00A42CD9" w:rsidRPr="00D338DE" w:rsidRDefault="00A42CD9"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D94B5B" w:rsidRPr="00D338DE" w:rsidRDefault="00D94B5B" w:rsidP="00A75FE2">
      <w:pPr>
        <w:autoSpaceDE w:val="0"/>
        <w:autoSpaceDN w:val="0"/>
        <w:adjustRightInd w:val="0"/>
        <w:jc w:val="center"/>
        <w:rPr>
          <w:rFonts w:asciiTheme="minorHAnsi" w:hAnsiTheme="minorHAnsi"/>
          <w:sz w:val="24"/>
          <w:szCs w:val="24"/>
        </w:rPr>
      </w:pPr>
    </w:p>
    <w:p w:rsidR="00D94B5B" w:rsidRPr="00D338DE" w:rsidRDefault="00D94B5B" w:rsidP="00A75FE2">
      <w:pPr>
        <w:autoSpaceDE w:val="0"/>
        <w:autoSpaceDN w:val="0"/>
        <w:adjustRightInd w:val="0"/>
        <w:jc w:val="center"/>
        <w:rPr>
          <w:rFonts w:asciiTheme="minorHAnsi" w:hAnsiTheme="minorHAnsi"/>
          <w:sz w:val="24"/>
          <w:szCs w:val="24"/>
        </w:rPr>
      </w:pPr>
    </w:p>
    <w:p w:rsidR="008D68B0" w:rsidRDefault="008D68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843F05" w:rsidRPr="00B447DA" w:rsidTr="00D366B1">
        <w:tc>
          <w:tcPr>
            <w:tcW w:w="1242" w:type="dxa"/>
          </w:tcPr>
          <w:p w:rsidR="00843F05" w:rsidRPr="00B447DA" w:rsidRDefault="00843F05" w:rsidP="00826361">
            <w:pPr>
              <w:pStyle w:val="Heading1"/>
              <w:spacing w:before="0" w:beforeAutospacing="0" w:after="0" w:afterAutospacing="0"/>
              <w:outlineLvl w:val="0"/>
              <w:rPr>
                <w:rFonts w:asciiTheme="minorHAnsi" w:hAnsiTheme="minorHAnsi" w:cs="Arial"/>
                <w:color w:val="000000"/>
                <w:sz w:val="24"/>
                <w:szCs w:val="24"/>
              </w:rPr>
            </w:pPr>
            <w:r w:rsidRPr="00B447DA">
              <w:rPr>
                <w:rFonts w:asciiTheme="minorHAnsi" w:hAnsiTheme="minorHAnsi" w:cs="Arial"/>
                <w:color w:val="000000"/>
                <w:sz w:val="24"/>
                <w:szCs w:val="24"/>
              </w:rPr>
              <w:t>OBR</w:t>
            </w:r>
            <w:r>
              <w:rPr>
                <w:rFonts w:asciiTheme="minorHAnsi" w:hAnsiTheme="minorHAnsi" w:cs="Arial"/>
                <w:color w:val="000000"/>
                <w:sz w:val="24"/>
                <w:szCs w:val="24"/>
              </w:rPr>
              <w:t xml:space="preserve"> 1</w:t>
            </w:r>
            <w:r w:rsidR="00826361">
              <w:rPr>
                <w:rFonts w:asciiTheme="minorHAnsi" w:hAnsiTheme="minorHAnsi" w:cs="Arial"/>
                <w:color w:val="000000"/>
                <w:sz w:val="24"/>
                <w:szCs w:val="24"/>
              </w:rPr>
              <w:t>4</w:t>
            </w:r>
          </w:p>
        </w:tc>
        <w:tc>
          <w:tcPr>
            <w:tcW w:w="8082" w:type="dxa"/>
          </w:tcPr>
          <w:p w:rsidR="00843F05" w:rsidRPr="00D338DE" w:rsidRDefault="00843F05" w:rsidP="00D366B1">
            <w:pPr>
              <w:rPr>
                <w:rFonts w:asciiTheme="minorHAnsi" w:hAnsiTheme="minorHAnsi"/>
                <w:b/>
                <w:sz w:val="24"/>
                <w:szCs w:val="24"/>
              </w:rPr>
            </w:pPr>
            <w:r w:rsidRPr="00D338DE">
              <w:rPr>
                <w:rFonts w:asciiTheme="minorHAnsi" w:hAnsiTheme="minorHAnsi"/>
                <w:b/>
                <w:sz w:val="24"/>
                <w:szCs w:val="24"/>
              </w:rPr>
              <w:t>VZOREC POGODBE za »</w:t>
            </w:r>
            <w:r w:rsidR="00A84B80" w:rsidRPr="00E74490">
              <w:rPr>
                <w:rFonts w:asciiTheme="minorHAnsi" w:hAnsiTheme="minorHAnsi"/>
                <w:sz w:val="24"/>
                <w:szCs w:val="24"/>
              </w:rPr>
              <w:t xml:space="preserve">Nakup in </w:t>
            </w:r>
            <w:r w:rsidR="00A84B80">
              <w:rPr>
                <w:rFonts w:asciiTheme="minorHAnsi" w:hAnsiTheme="minorHAnsi"/>
                <w:sz w:val="24"/>
                <w:szCs w:val="24"/>
              </w:rPr>
              <w:t>dobava novega pikosekundnega vlakenskega laserja s spremenljivo dolžino bliskov za optodinamske mikroobdelave</w:t>
            </w:r>
            <w:r w:rsidRPr="00D338DE">
              <w:rPr>
                <w:rFonts w:asciiTheme="minorHAnsi" w:hAnsiTheme="minorHAnsi"/>
                <w:b/>
                <w:sz w:val="24"/>
                <w:szCs w:val="24"/>
              </w:rPr>
              <w:t>«</w:t>
            </w:r>
          </w:p>
          <w:p w:rsidR="00843F05" w:rsidRPr="00B447DA" w:rsidRDefault="00843F05" w:rsidP="00D366B1">
            <w:pPr>
              <w:pStyle w:val="Heading1"/>
              <w:spacing w:before="0" w:beforeAutospacing="0" w:after="0" w:afterAutospacing="0"/>
              <w:ind w:left="357" w:hanging="357"/>
              <w:jc w:val="center"/>
              <w:outlineLvl w:val="0"/>
              <w:rPr>
                <w:rFonts w:asciiTheme="minorHAnsi" w:hAnsiTheme="minorHAnsi" w:cs="Arial"/>
                <w:sz w:val="24"/>
                <w:szCs w:val="24"/>
              </w:rPr>
            </w:pPr>
          </w:p>
        </w:tc>
      </w:tr>
    </w:tbl>
    <w:tbl>
      <w:tblPr>
        <w:tblW w:w="0" w:type="auto"/>
        <w:tblLayout w:type="fixed"/>
        <w:tblCellMar>
          <w:left w:w="70" w:type="dxa"/>
          <w:right w:w="70" w:type="dxa"/>
        </w:tblCellMar>
        <w:tblLook w:val="0000" w:firstRow="0" w:lastRow="0" w:firstColumn="0" w:lastColumn="0" w:noHBand="0" w:noVBand="0"/>
      </w:tblPr>
      <w:tblGrid>
        <w:gridCol w:w="1346"/>
        <w:gridCol w:w="7582"/>
      </w:tblGrid>
      <w:tr w:rsidR="00843F05" w:rsidRPr="00D338DE" w:rsidTr="000559D4">
        <w:trPr>
          <w:trHeight w:val="1848"/>
        </w:trPr>
        <w:tc>
          <w:tcPr>
            <w:tcW w:w="1346" w:type="dxa"/>
            <w:tcBorders>
              <w:top w:val="nil"/>
              <w:left w:val="nil"/>
              <w:bottom w:val="nil"/>
              <w:right w:val="nil"/>
            </w:tcBorders>
          </w:tcPr>
          <w:p w:rsidR="00843F05" w:rsidRPr="00D338DE" w:rsidRDefault="00843F05" w:rsidP="00D366B1">
            <w:pPr>
              <w:rPr>
                <w:rFonts w:asciiTheme="minorHAnsi" w:hAnsiTheme="minorHAnsi"/>
                <w:sz w:val="24"/>
                <w:szCs w:val="24"/>
              </w:rPr>
            </w:pPr>
            <w:r w:rsidRPr="00D338DE">
              <w:rPr>
                <w:rFonts w:asciiTheme="minorHAnsi" w:hAnsiTheme="minorHAnsi"/>
                <w:sz w:val="24"/>
                <w:szCs w:val="24"/>
              </w:rPr>
              <w:t>NAROČNIK:</w:t>
            </w: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sz w:val="24"/>
                <w:szCs w:val="24"/>
              </w:rPr>
            </w:pPr>
          </w:p>
        </w:tc>
        <w:tc>
          <w:tcPr>
            <w:tcW w:w="7582" w:type="dxa"/>
            <w:tcBorders>
              <w:top w:val="nil"/>
              <w:left w:val="nil"/>
              <w:bottom w:val="nil"/>
              <w:right w:val="nil"/>
            </w:tcBorders>
          </w:tcPr>
          <w:p w:rsidR="00843F05" w:rsidRDefault="00843F05" w:rsidP="00D366B1">
            <w:pPr>
              <w:rPr>
                <w:rFonts w:asciiTheme="minorHAnsi" w:hAnsiTheme="minorHAnsi"/>
                <w:sz w:val="24"/>
                <w:szCs w:val="24"/>
              </w:rPr>
            </w:pPr>
            <w:r w:rsidRPr="00D338DE">
              <w:rPr>
                <w:rFonts w:asciiTheme="minorHAnsi" w:hAnsiTheme="minorHAnsi"/>
                <w:sz w:val="24"/>
                <w:szCs w:val="24"/>
              </w:rPr>
              <w:t xml:space="preserve">Univerza v Ljubljani, Fakulteta za strojništvo, </w:t>
            </w:r>
          </w:p>
          <w:p w:rsidR="00843F05" w:rsidRPr="00D338DE" w:rsidRDefault="00843F05" w:rsidP="00D366B1">
            <w:pPr>
              <w:spacing w:after="120"/>
              <w:rPr>
                <w:rFonts w:asciiTheme="minorHAnsi" w:hAnsiTheme="minorHAnsi"/>
                <w:sz w:val="24"/>
                <w:szCs w:val="24"/>
              </w:rPr>
            </w:pPr>
            <w:r w:rsidRPr="00D338DE">
              <w:rPr>
                <w:rFonts w:asciiTheme="minorHAnsi" w:hAnsiTheme="minorHAnsi"/>
                <w:sz w:val="24"/>
                <w:szCs w:val="24"/>
              </w:rPr>
              <w:t>Aškerčeva 6, 1000 Ljubljana</w:t>
            </w:r>
          </w:p>
          <w:p w:rsidR="00843F05" w:rsidRPr="00D338DE" w:rsidRDefault="00843F05" w:rsidP="00D366B1">
            <w:pPr>
              <w:rPr>
                <w:rFonts w:asciiTheme="minorHAnsi" w:hAnsiTheme="minorHAnsi"/>
                <w:sz w:val="24"/>
                <w:szCs w:val="24"/>
              </w:rPr>
            </w:pPr>
            <w:r w:rsidRPr="00D338DE">
              <w:rPr>
                <w:rFonts w:asciiTheme="minorHAnsi" w:hAnsiTheme="minorHAnsi"/>
                <w:sz w:val="24"/>
                <w:szCs w:val="24"/>
              </w:rPr>
              <w:t>matična številka: 1627031</w:t>
            </w:r>
          </w:p>
          <w:p w:rsidR="00843F05" w:rsidRPr="00D338DE" w:rsidRDefault="00843F05" w:rsidP="00D366B1">
            <w:pPr>
              <w:rPr>
                <w:rFonts w:asciiTheme="minorHAnsi" w:hAnsiTheme="minorHAnsi"/>
                <w:sz w:val="24"/>
                <w:szCs w:val="24"/>
              </w:rPr>
            </w:pPr>
            <w:r w:rsidRPr="00D338DE">
              <w:rPr>
                <w:rFonts w:asciiTheme="minorHAnsi" w:hAnsiTheme="minorHAnsi"/>
                <w:sz w:val="24"/>
                <w:szCs w:val="24"/>
              </w:rPr>
              <w:t>identifikacijska številka: SI28118081</w:t>
            </w:r>
          </w:p>
          <w:p w:rsidR="00843F05" w:rsidRPr="00D338DE" w:rsidRDefault="00843F05" w:rsidP="00D366B1">
            <w:pPr>
              <w:rPr>
                <w:rFonts w:asciiTheme="minorHAnsi" w:hAnsiTheme="minorHAnsi"/>
                <w:sz w:val="24"/>
                <w:szCs w:val="24"/>
              </w:rPr>
            </w:pPr>
            <w:r w:rsidRPr="00D338DE">
              <w:rPr>
                <w:rFonts w:asciiTheme="minorHAnsi" w:hAnsiTheme="minorHAnsi"/>
                <w:sz w:val="24"/>
                <w:szCs w:val="24"/>
              </w:rPr>
              <w:t>transakcijski račun štev.:  01100-6030707507</w:t>
            </w:r>
          </w:p>
          <w:p w:rsidR="00843F05" w:rsidRPr="00D338DE" w:rsidRDefault="00843F05" w:rsidP="00D366B1">
            <w:pPr>
              <w:rPr>
                <w:rFonts w:asciiTheme="minorHAnsi" w:hAnsiTheme="minorHAnsi"/>
                <w:sz w:val="24"/>
                <w:szCs w:val="24"/>
              </w:rPr>
            </w:pPr>
            <w:r w:rsidRPr="00D338DE">
              <w:rPr>
                <w:rFonts w:asciiTheme="minorHAnsi" w:hAnsiTheme="minorHAnsi"/>
                <w:sz w:val="24"/>
                <w:szCs w:val="24"/>
              </w:rPr>
              <w:t>v nadaljevanju: naročnik</w:t>
            </w: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sz w:val="24"/>
                <w:szCs w:val="24"/>
              </w:rPr>
            </w:pPr>
            <w:r w:rsidRPr="00D338DE">
              <w:rPr>
                <w:rFonts w:asciiTheme="minorHAnsi" w:hAnsiTheme="minorHAnsi"/>
                <w:sz w:val="24"/>
                <w:szCs w:val="24"/>
              </w:rPr>
              <w:t>in</w:t>
            </w:r>
          </w:p>
          <w:p w:rsidR="00843F05" w:rsidRPr="00D338DE" w:rsidRDefault="00843F05" w:rsidP="00D366B1">
            <w:pPr>
              <w:rPr>
                <w:rFonts w:asciiTheme="minorHAnsi" w:hAnsiTheme="minorHAnsi"/>
                <w:sz w:val="24"/>
                <w:szCs w:val="24"/>
              </w:rPr>
            </w:pPr>
          </w:p>
        </w:tc>
      </w:tr>
      <w:tr w:rsidR="00843F05" w:rsidRPr="00D338DE" w:rsidTr="000559D4">
        <w:tc>
          <w:tcPr>
            <w:tcW w:w="1346" w:type="dxa"/>
            <w:tcBorders>
              <w:top w:val="nil"/>
              <w:left w:val="nil"/>
              <w:bottom w:val="nil"/>
              <w:right w:val="nil"/>
            </w:tcBorders>
          </w:tcPr>
          <w:p w:rsidR="00843F05" w:rsidRPr="00D338DE" w:rsidRDefault="00843F05" w:rsidP="00D366B1">
            <w:pPr>
              <w:rPr>
                <w:rFonts w:asciiTheme="minorHAnsi" w:hAnsiTheme="minorHAnsi"/>
                <w:sz w:val="24"/>
                <w:szCs w:val="24"/>
              </w:rPr>
            </w:pPr>
            <w:r w:rsidRPr="00D338DE">
              <w:rPr>
                <w:rFonts w:asciiTheme="minorHAnsi" w:hAnsiTheme="minorHAnsi"/>
                <w:sz w:val="24"/>
                <w:szCs w:val="24"/>
              </w:rPr>
              <w:t>IZVAJALEC:</w:t>
            </w: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b/>
                <w:sz w:val="24"/>
                <w:szCs w:val="24"/>
              </w:rPr>
            </w:pP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sz w:val="24"/>
                <w:szCs w:val="24"/>
              </w:rPr>
            </w:pPr>
          </w:p>
          <w:p w:rsidR="00843F05" w:rsidRPr="00D338DE" w:rsidRDefault="00843F05" w:rsidP="00D366B1">
            <w:pPr>
              <w:rPr>
                <w:rFonts w:asciiTheme="minorHAnsi" w:hAnsiTheme="minorHAnsi"/>
                <w:sz w:val="24"/>
                <w:szCs w:val="24"/>
              </w:rPr>
            </w:pPr>
          </w:p>
        </w:tc>
        <w:tc>
          <w:tcPr>
            <w:tcW w:w="7582" w:type="dxa"/>
            <w:tcBorders>
              <w:top w:val="nil"/>
              <w:left w:val="nil"/>
              <w:bottom w:val="nil"/>
              <w:right w:val="nil"/>
            </w:tcBorders>
          </w:tcPr>
          <w:p w:rsidR="00843F05" w:rsidRPr="00D338DE" w:rsidRDefault="00843F05" w:rsidP="00D366B1">
            <w:pPr>
              <w:rPr>
                <w:rFonts w:asciiTheme="minorHAnsi" w:hAnsiTheme="minorHAnsi"/>
                <w:sz w:val="24"/>
                <w:szCs w:val="24"/>
              </w:rPr>
            </w:pPr>
            <w:r w:rsidRPr="00D338DE">
              <w:rPr>
                <w:rFonts w:asciiTheme="minorHAnsi" w:hAnsiTheme="minorHAnsi"/>
                <w:sz w:val="24"/>
                <w:szCs w:val="24"/>
              </w:rPr>
              <w:t>..............................................................................................................</w:t>
            </w:r>
          </w:p>
          <w:p w:rsidR="00843F05" w:rsidRPr="00D338DE" w:rsidRDefault="00843F05" w:rsidP="00D366B1">
            <w:pPr>
              <w:rPr>
                <w:rFonts w:asciiTheme="minorHAnsi" w:hAnsiTheme="minorHAnsi"/>
                <w:sz w:val="24"/>
                <w:szCs w:val="24"/>
              </w:rPr>
            </w:pPr>
            <w:r w:rsidRPr="00D338DE">
              <w:rPr>
                <w:rFonts w:asciiTheme="minorHAnsi" w:hAnsiTheme="minorHAnsi"/>
                <w:sz w:val="24"/>
                <w:szCs w:val="24"/>
              </w:rPr>
              <w:t>..............................................................................................................</w:t>
            </w:r>
          </w:p>
          <w:p w:rsidR="00843F05" w:rsidRPr="00D338DE" w:rsidRDefault="00843F05" w:rsidP="00D366B1">
            <w:pPr>
              <w:rPr>
                <w:rFonts w:asciiTheme="minorHAnsi" w:hAnsiTheme="minorHAnsi"/>
                <w:sz w:val="24"/>
                <w:szCs w:val="24"/>
              </w:rPr>
            </w:pPr>
            <w:r w:rsidRPr="00D338DE">
              <w:rPr>
                <w:rFonts w:asciiTheme="minorHAnsi" w:hAnsiTheme="minorHAnsi"/>
                <w:sz w:val="24"/>
                <w:szCs w:val="24"/>
              </w:rPr>
              <w:t>matična številka: .................................</w:t>
            </w:r>
          </w:p>
          <w:p w:rsidR="00843F05" w:rsidRPr="00D338DE" w:rsidRDefault="00843F05" w:rsidP="00D366B1">
            <w:pPr>
              <w:rPr>
                <w:rFonts w:asciiTheme="minorHAnsi" w:hAnsiTheme="minorHAnsi"/>
                <w:sz w:val="24"/>
                <w:szCs w:val="24"/>
              </w:rPr>
            </w:pPr>
            <w:r w:rsidRPr="00D338DE">
              <w:rPr>
                <w:rFonts w:asciiTheme="minorHAnsi" w:hAnsiTheme="minorHAnsi"/>
                <w:sz w:val="24"/>
                <w:szCs w:val="24"/>
              </w:rPr>
              <w:t>identifikacijska številka: ...................................</w:t>
            </w:r>
          </w:p>
          <w:p w:rsidR="00843F05" w:rsidRPr="00D338DE" w:rsidRDefault="00843F05" w:rsidP="00D366B1">
            <w:pPr>
              <w:rPr>
                <w:rFonts w:asciiTheme="minorHAnsi" w:hAnsiTheme="minorHAnsi"/>
                <w:sz w:val="24"/>
                <w:szCs w:val="24"/>
              </w:rPr>
            </w:pPr>
            <w:r w:rsidRPr="00D338DE">
              <w:rPr>
                <w:rFonts w:asciiTheme="minorHAnsi" w:hAnsiTheme="minorHAnsi"/>
                <w:sz w:val="24"/>
                <w:szCs w:val="24"/>
              </w:rPr>
              <w:t>transakcijski račun štev.:  ...............................................</w:t>
            </w:r>
          </w:p>
          <w:p w:rsidR="00843F05" w:rsidRPr="00D338DE" w:rsidRDefault="00843F05" w:rsidP="00D366B1">
            <w:pPr>
              <w:rPr>
                <w:rFonts w:asciiTheme="minorHAnsi" w:hAnsiTheme="minorHAnsi"/>
                <w:sz w:val="24"/>
                <w:szCs w:val="24"/>
              </w:rPr>
            </w:pPr>
            <w:r w:rsidRPr="00D338DE">
              <w:rPr>
                <w:rFonts w:asciiTheme="minorHAnsi" w:hAnsiTheme="minorHAnsi"/>
                <w:sz w:val="24"/>
                <w:szCs w:val="24"/>
              </w:rPr>
              <w:t>v nadaljevanju: prodajalec</w:t>
            </w:r>
          </w:p>
        </w:tc>
      </w:tr>
    </w:tbl>
    <w:p w:rsidR="00843F05" w:rsidRDefault="00843F05" w:rsidP="00843F05">
      <w:pPr>
        <w:numPr>
          <w:ilvl w:val="12"/>
          <w:numId w:val="0"/>
        </w:numPr>
        <w:rPr>
          <w:rFonts w:asciiTheme="minorHAnsi" w:hAnsiTheme="minorHAnsi"/>
          <w:sz w:val="24"/>
          <w:szCs w:val="24"/>
        </w:rPr>
      </w:pPr>
      <w:r w:rsidRPr="00D338DE">
        <w:rPr>
          <w:rFonts w:asciiTheme="minorHAnsi" w:hAnsiTheme="minorHAnsi"/>
          <w:sz w:val="24"/>
          <w:szCs w:val="24"/>
        </w:rPr>
        <w:t>sklepata naslednjo</w:t>
      </w:r>
    </w:p>
    <w:p w:rsidR="003320D1" w:rsidRDefault="003320D1" w:rsidP="00843F05">
      <w:pPr>
        <w:numPr>
          <w:ilvl w:val="12"/>
          <w:numId w:val="0"/>
        </w:numPr>
        <w:rPr>
          <w:rFonts w:asciiTheme="minorHAnsi" w:hAnsiTheme="minorHAnsi"/>
          <w:sz w:val="24"/>
          <w:szCs w:val="24"/>
        </w:rPr>
      </w:pPr>
    </w:p>
    <w:p w:rsidR="003320D1" w:rsidRPr="003320D1" w:rsidRDefault="003320D1" w:rsidP="00843F05">
      <w:pPr>
        <w:numPr>
          <w:ilvl w:val="12"/>
          <w:numId w:val="0"/>
        </w:numPr>
        <w:rPr>
          <w:rFonts w:asciiTheme="minorHAnsi" w:hAnsiTheme="minorHAnsi"/>
          <w:b/>
          <w:sz w:val="28"/>
          <w:szCs w:val="28"/>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w:t>
      </w:r>
      <w:r w:rsidRPr="003320D1">
        <w:rPr>
          <w:rFonts w:asciiTheme="minorHAnsi" w:hAnsiTheme="minorHAnsi"/>
          <w:b/>
          <w:sz w:val="28"/>
          <w:szCs w:val="28"/>
        </w:rPr>
        <w:t>POGODBO</w:t>
      </w:r>
    </w:p>
    <w:p w:rsidR="00843F05" w:rsidRPr="00D338DE" w:rsidRDefault="00843F05" w:rsidP="00843F05">
      <w:pPr>
        <w:numPr>
          <w:ilvl w:val="12"/>
          <w:numId w:val="0"/>
        </w:numPr>
        <w:rPr>
          <w:rFonts w:asciiTheme="minorHAnsi" w:hAnsiTheme="minorHAnsi"/>
          <w:sz w:val="24"/>
          <w:szCs w:val="24"/>
        </w:rPr>
      </w:pPr>
    </w:p>
    <w:p w:rsidR="00843F05" w:rsidRPr="008D68B0" w:rsidRDefault="00843F05" w:rsidP="00843F05">
      <w:pPr>
        <w:autoSpaceDE w:val="0"/>
        <w:autoSpaceDN w:val="0"/>
        <w:adjustRightInd w:val="0"/>
        <w:jc w:val="center"/>
        <w:rPr>
          <w:rFonts w:asciiTheme="minorHAnsi" w:hAnsiTheme="minorHAnsi"/>
        </w:rPr>
      </w:pPr>
      <w:r w:rsidRPr="008D68B0">
        <w:rPr>
          <w:rFonts w:asciiTheme="minorHAnsi" w:hAnsiTheme="minorHAnsi"/>
          <w:bCs/>
        </w:rPr>
        <w:t>UVODNA DOLOČBA</w:t>
      </w:r>
    </w:p>
    <w:p w:rsidR="00843F05" w:rsidRPr="00E1497C" w:rsidRDefault="00843F05" w:rsidP="00843F05">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 člen</w:t>
      </w:r>
    </w:p>
    <w:p w:rsidR="00843F05" w:rsidRPr="008D68B0" w:rsidRDefault="00843F05" w:rsidP="00843F05">
      <w:pPr>
        <w:autoSpaceDE w:val="0"/>
        <w:autoSpaceDN w:val="0"/>
        <w:adjustRightInd w:val="0"/>
        <w:rPr>
          <w:rFonts w:asciiTheme="minorHAnsi" w:hAnsiTheme="minorHAnsi"/>
        </w:rPr>
      </w:pPr>
      <w:r w:rsidRPr="008D68B0">
        <w:rPr>
          <w:rFonts w:asciiTheme="minorHAnsi" w:hAnsiTheme="minorHAnsi"/>
        </w:rPr>
        <w:t xml:space="preserve">Stranki ugotavljata, da: </w:t>
      </w:r>
    </w:p>
    <w:p w:rsidR="00843F05" w:rsidRPr="008D68B0" w:rsidRDefault="00843F05" w:rsidP="00843F05">
      <w:pPr>
        <w:numPr>
          <w:ilvl w:val="0"/>
          <w:numId w:val="21"/>
        </w:numPr>
        <w:autoSpaceDE w:val="0"/>
        <w:autoSpaceDN w:val="0"/>
        <w:adjustRightInd w:val="0"/>
        <w:spacing w:after="35"/>
        <w:ind w:left="284" w:hanging="284"/>
        <w:jc w:val="both"/>
        <w:rPr>
          <w:rFonts w:asciiTheme="minorHAnsi" w:hAnsiTheme="minorHAnsi"/>
        </w:rPr>
      </w:pPr>
      <w:r w:rsidRPr="008D68B0">
        <w:rPr>
          <w:rFonts w:asciiTheme="minorHAnsi" w:hAnsiTheme="minorHAnsi"/>
        </w:rPr>
        <w:t xml:space="preserve">je naročnik na podlagi ZJN-3 izvedel javni razpis za </w:t>
      </w:r>
      <w:r w:rsidR="00A84B80" w:rsidRPr="008D68B0">
        <w:rPr>
          <w:rFonts w:asciiTheme="minorHAnsi" w:hAnsiTheme="minorHAnsi"/>
        </w:rPr>
        <w:t>Nakup in dobava novega pikosekundnega vlakenskega laserja s spremenljivo dolžino bliskov za optodinamske mikroobdelave</w:t>
      </w:r>
      <w:r w:rsidRPr="008D68B0">
        <w:rPr>
          <w:rFonts w:asciiTheme="minorHAnsi" w:hAnsiTheme="minorHAnsi"/>
          <w:b/>
        </w:rPr>
        <w:t>,</w:t>
      </w:r>
      <w:r w:rsidRPr="008D68B0">
        <w:rPr>
          <w:rFonts w:asciiTheme="minorHAnsi" w:hAnsiTheme="minorHAnsi"/>
        </w:rPr>
        <w:t xml:space="preserve"> ki je bil objavljen na Portalu javnih naročil dne ________  številka objave JN ____/ </w:t>
      </w:r>
      <w:r w:rsidR="00A84B80" w:rsidRPr="008D68B0">
        <w:rPr>
          <w:rFonts w:asciiTheme="minorHAnsi" w:hAnsiTheme="minorHAnsi"/>
        </w:rPr>
        <w:t>2016</w:t>
      </w:r>
      <w:r w:rsidRPr="008D68B0">
        <w:rPr>
          <w:rFonts w:asciiTheme="minorHAnsi" w:hAnsiTheme="minorHAnsi"/>
        </w:rPr>
        <w:t xml:space="preserve"> </w:t>
      </w:r>
    </w:p>
    <w:p w:rsidR="00843F05" w:rsidRPr="008D68B0" w:rsidRDefault="00843F05" w:rsidP="00843F05">
      <w:pPr>
        <w:numPr>
          <w:ilvl w:val="0"/>
          <w:numId w:val="21"/>
        </w:numPr>
        <w:autoSpaceDE w:val="0"/>
        <w:autoSpaceDN w:val="0"/>
        <w:adjustRightInd w:val="0"/>
        <w:spacing w:after="35"/>
        <w:ind w:left="284" w:hanging="284"/>
        <w:jc w:val="both"/>
        <w:rPr>
          <w:rFonts w:asciiTheme="minorHAnsi" w:hAnsiTheme="minorHAnsi"/>
        </w:rPr>
      </w:pPr>
      <w:r w:rsidRPr="008D68B0">
        <w:rPr>
          <w:rFonts w:asciiTheme="minorHAnsi" w:hAnsiTheme="minorHAnsi"/>
        </w:rPr>
        <w:t>da je bil prodajalec z odločitvijo naročnika……………izbran kot najugodnejši ponudnik. Odločitev o oddaji predmetnega javnega naročila št…. z dne  ….   je postala pravnomočna;</w:t>
      </w:r>
    </w:p>
    <w:p w:rsidR="00843F05" w:rsidRPr="008D68B0" w:rsidRDefault="00843F05" w:rsidP="00843F05">
      <w:pPr>
        <w:pStyle w:val="ListParagraph"/>
        <w:numPr>
          <w:ilvl w:val="0"/>
          <w:numId w:val="21"/>
        </w:numPr>
        <w:autoSpaceDE w:val="0"/>
        <w:autoSpaceDN w:val="0"/>
        <w:adjustRightInd w:val="0"/>
        <w:spacing w:after="0" w:line="240" w:lineRule="auto"/>
        <w:ind w:left="284" w:hanging="284"/>
        <w:jc w:val="both"/>
        <w:rPr>
          <w:rFonts w:asciiTheme="minorHAnsi" w:hAnsiTheme="minorHAnsi" w:cs="Arial"/>
        </w:rPr>
      </w:pPr>
      <w:r w:rsidRPr="008D68B0">
        <w:rPr>
          <w:rFonts w:asciiTheme="minorHAnsi" w:hAnsiTheme="minorHAnsi" w:cs="Arial"/>
        </w:rPr>
        <w:t>sestavni del pogodbe je naročnikov razpis in celotna razpisna dokumentacija, ki je bila objavljena preko Portala JN in ponudba izbranega ponudnika (z vsemi spremembami, dopolnitvami in popravki).</w:t>
      </w:r>
    </w:p>
    <w:p w:rsidR="00843F05" w:rsidRPr="008D68B0" w:rsidRDefault="00843F05" w:rsidP="00843F05">
      <w:pPr>
        <w:pStyle w:val="ListParagraph"/>
        <w:numPr>
          <w:ilvl w:val="0"/>
          <w:numId w:val="21"/>
        </w:numPr>
        <w:autoSpaceDE w:val="0"/>
        <w:autoSpaceDN w:val="0"/>
        <w:adjustRightInd w:val="0"/>
        <w:spacing w:after="0" w:line="240" w:lineRule="auto"/>
        <w:ind w:left="284" w:hanging="284"/>
        <w:jc w:val="both"/>
        <w:rPr>
          <w:rFonts w:asciiTheme="minorHAnsi" w:hAnsiTheme="minorHAnsi" w:cs="Arial"/>
        </w:rPr>
      </w:pPr>
      <w:r w:rsidRPr="008D68B0">
        <w:rPr>
          <w:rFonts w:asciiTheme="minorHAnsi" w:hAnsiTheme="minorHAnsi" w:cs="Arial"/>
        </w:rPr>
        <w:t>Pogodbenika sta sporazumna, da bo pogodba preneha veljati, če bo naročnik seznanjen, da je pristojni državni organ ali sodišče s pravnomočno odločitvijo ugotovilo kršitev delovne, okoljske ali socialne zakonodaje s strani izvajalca pogodbe o izvedbi javnega naročila ali njegovega podizvajalca.</w:t>
      </w:r>
    </w:p>
    <w:p w:rsidR="00843F05" w:rsidRPr="008D68B0" w:rsidRDefault="00843F05" w:rsidP="00843F05">
      <w:pPr>
        <w:autoSpaceDE w:val="0"/>
        <w:autoSpaceDN w:val="0"/>
        <w:adjustRightInd w:val="0"/>
        <w:rPr>
          <w:rFonts w:asciiTheme="minorHAnsi" w:hAnsiTheme="minorHAnsi"/>
        </w:rPr>
      </w:pPr>
    </w:p>
    <w:p w:rsidR="00843F05" w:rsidRPr="008D68B0" w:rsidRDefault="00843F05" w:rsidP="00843F05">
      <w:pPr>
        <w:autoSpaceDE w:val="0"/>
        <w:autoSpaceDN w:val="0"/>
        <w:adjustRightInd w:val="0"/>
        <w:jc w:val="center"/>
        <w:rPr>
          <w:rFonts w:asciiTheme="minorHAnsi" w:hAnsiTheme="minorHAnsi"/>
        </w:rPr>
      </w:pPr>
      <w:r w:rsidRPr="008D68B0">
        <w:rPr>
          <w:rFonts w:asciiTheme="minorHAnsi" w:hAnsiTheme="minorHAnsi"/>
          <w:bCs/>
        </w:rPr>
        <w:t xml:space="preserve">PREDMET </w:t>
      </w:r>
    </w:p>
    <w:p w:rsidR="00843F05" w:rsidRPr="00E1497C" w:rsidRDefault="00843F05" w:rsidP="00843F05">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2. člen</w:t>
      </w:r>
    </w:p>
    <w:p w:rsidR="00843F05" w:rsidRPr="008D68B0" w:rsidRDefault="00843F05" w:rsidP="00843F05">
      <w:pPr>
        <w:autoSpaceDE w:val="0"/>
        <w:autoSpaceDN w:val="0"/>
        <w:adjustRightInd w:val="0"/>
        <w:jc w:val="both"/>
        <w:rPr>
          <w:rFonts w:asciiTheme="minorHAnsi" w:hAnsiTheme="minorHAnsi"/>
        </w:rPr>
      </w:pPr>
      <w:r w:rsidRPr="008D68B0">
        <w:rPr>
          <w:rFonts w:asciiTheme="minorHAnsi" w:hAnsiTheme="minorHAnsi"/>
        </w:rPr>
        <w:t xml:space="preserve">Stranki soglašata, da je predmet pogodbe </w:t>
      </w:r>
      <w:r w:rsidR="00A61296" w:rsidRPr="008D68B0">
        <w:rPr>
          <w:rFonts w:asciiTheme="minorHAnsi" w:hAnsiTheme="minorHAnsi"/>
        </w:rPr>
        <w:t>Nakup in dobava novega pikosekundnega vlakenskega laserja s spremenljivo dolžino bliskov za optodinamske mikroobdelave,</w:t>
      </w:r>
      <w:r w:rsidRPr="008D68B0">
        <w:rPr>
          <w:rFonts w:asciiTheme="minorHAnsi" w:hAnsiTheme="minorHAnsi"/>
        </w:rPr>
        <w:t xml:space="preserve">  kot izhaja iz Ponudbe izvajalca šte… z dne…, in predračuna, ki je sestavni del dobaviteljeve ponudbe z dne __________ (v nadaljevanju: ponudba) dane na javni razpis. Prodajalec se obvezuje, da bo izvedel naročilo v skladu z vsemi pogoji in zahtevami, ki so bili določeni v razpisni dokumentaciji in ponudbi, na podlagi katere je bil izbran. </w:t>
      </w:r>
    </w:p>
    <w:p w:rsidR="00843F05" w:rsidRPr="008D68B0" w:rsidRDefault="00843F05" w:rsidP="00843F05">
      <w:pPr>
        <w:autoSpaceDE w:val="0"/>
        <w:autoSpaceDN w:val="0"/>
        <w:adjustRightInd w:val="0"/>
        <w:spacing w:before="120"/>
        <w:jc w:val="both"/>
        <w:rPr>
          <w:rFonts w:asciiTheme="minorHAnsi" w:hAnsiTheme="minorHAnsi"/>
        </w:rPr>
      </w:pPr>
      <w:r w:rsidRPr="008D68B0">
        <w:rPr>
          <w:rFonts w:asciiTheme="minorHAnsi" w:hAnsiTheme="minorHAnsi"/>
        </w:rPr>
        <w:lastRenderedPageBreak/>
        <w:t xml:space="preserve">V primeru spora v fazi izvedbe, glede vprašanja, katero določilo velja, ali razpisna  dokumentacija ali ponudba, sta stranki soglasni, da je prodajalec dolžan izvesti naročilo v skladu z zahtevo iz razpisne dokumentacije. </w:t>
      </w:r>
    </w:p>
    <w:p w:rsidR="00843F05" w:rsidRPr="008D68B0" w:rsidRDefault="00843F05" w:rsidP="00171D07">
      <w:pPr>
        <w:pStyle w:val="BodyText"/>
        <w:spacing w:before="120"/>
        <w:jc w:val="both"/>
        <w:rPr>
          <w:rFonts w:asciiTheme="minorHAnsi" w:hAnsiTheme="minorHAnsi"/>
        </w:rPr>
      </w:pPr>
      <w:r w:rsidRPr="008D68B0">
        <w:rPr>
          <w:rFonts w:asciiTheme="minorHAnsi" w:hAnsiTheme="minorHAnsi"/>
          <w:lang w:val="de-DE"/>
        </w:rPr>
        <w:t xml:space="preserve">Prodajalec zagotavlja, da bo dobavljena oprema nova in bo delovala brezhibno ter da </w:t>
      </w:r>
      <w:r w:rsidRPr="008D68B0">
        <w:rPr>
          <w:rFonts w:asciiTheme="minorHAnsi" w:hAnsiTheme="minorHAnsi"/>
        </w:rPr>
        <w:t>blago, ki je predmet te pogodbe, v celoti izpolnjuje minimalne tehnične zahteve naročnika glede blaga iz predmetne razpisne dokumentacije, ki je objavljena preko Portala JN, skupaj z vsemi spremembami in dopolnitvami.</w:t>
      </w:r>
    </w:p>
    <w:p w:rsidR="00843F05" w:rsidRPr="008D68B0" w:rsidRDefault="00843F05" w:rsidP="00843F05">
      <w:pPr>
        <w:spacing w:before="120"/>
        <w:jc w:val="both"/>
        <w:rPr>
          <w:rFonts w:asciiTheme="minorHAnsi" w:hAnsiTheme="minorHAnsi"/>
        </w:rPr>
      </w:pPr>
      <w:r w:rsidRPr="008D68B0">
        <w:rPr>
          <w:rFonts w:asciiTheme="minorHAnsi" w:hAnsiTheme="minorHAnsi"/>
        </w:rPr>
        <w:t>Predmet pogodbe je tudi obveznost prodajalca, da priskrbi primerno embalažo in ter da na svoje stroške ščiti in zavaruje pogodbeno blago pred vremenskimi, tehničnimi, termičnimi in vsakovrstnimi drugimi škodljivimi vplivi in poškodbami in da odgovarja za varno delo do končne zapisniške primopredaje, za splošno varnost pa do poteka garancijskih rokov.</w:t>
      </w:r>
    </w:p>
    <w:p w:rsidR="00843F05" w:rsidRPr="008D68B0" w:rsidRDefault="00843F05" w:rsidP="00843F05">
      <w:pPr>
        <w:rPr>
          <w:rFonts w:asciiTheme="minorHAnsi" w:hAnsiTheme="minorHAnsi"/>
        </w:rPr>
      </w:pPr>
    </w:p>
    <w:p w:rsidR="00843F05" w:rsidRPr="008D68B0" w:rsidRDefault="00843F05" w:rsidP="00843F05">
      <w:pPr>
        <w:jc w:val="center"/>
        <w:rPr>
          <w:rFonts w:asciiTheme="minorHAnsi" w:hAnsiTheme="minorHAnsi"/>
        </w:rPr>
      </w:pPr>
      <w:r w:rsidRPr="008D68B0">
        <w:rPr>
          <w:rFonts w:asciiTheme="minorHAnsi" w:hAnsiTheme="minorHAnsi"/>
        </w:rPr>
        <w:t>VELJAVNOST POGODBE</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3. člen</w:t>
      </w:r>
    </w:p>
    <w:p w:rsidR="00843F05" w:rsidRPr="008D68B0" w:rsidRDefault="00843F05" w:rsidP="00171D07">
      <w:pPr>
        <w:jc w:val="both"/>
        <w:rPr>
          <w:rFonts w:asciiTheme="minorHAnsi" w:hAnsiTheme="minorHAnsi"/>
        </w:rPr>
      </w:pPr>
      <w:r w:rsidRPr="008D68B0">
        <w:rPr>
          <w:rFonts w:asciiTheme="minorHAnsi" w:hAnsiTheme="minorHAnsi"/>
        </w:rPr>
        <w:t>Pogodba prične veljati s podpisom obeh pogodbenih strank. Pogodba velja do izpolnitve vseh pogodbenih obveznosti. Predčasno razdrtje pogodbe je možno zaradi neizpolnjev</w:t>
      </w:r>
      <w:r w:rsidR="00171D07" w:rsidRPr="008D68B0">
        <w:rPr>
          <w:rFonts w:asciiTheme="minorHAnsi" w:hAnsiTheme="minorHAnsi"/>
        </w:rPr>
        <w:t>a</w:t>
      </w:r>
      <w:r w:rsidRPr="008D68B0">
        <w:rPr>
          <w:rFonts w:asciiTheme="minorHAnsi" w:hAnsiTheme="minorHAnsi"/>
        </w:rPr>
        <w:t xml:space="preserve">nja pogodbenih obveznosti. </w:t>
      </w:r>
    </w:p>
    <w:p w:rsidR="00843F05" w:rsidRPr="008D68B0" w:rsidRDefault="00843F05" w:rsidP="00843F05">
      <w:pPr>
        <w:autoSpaceDE w:val="0"/>
        <w:autoSpaceDN w:val="0"/>
        <w:adjustRightInd w:val="0"/>
        <w:rPr>
          <w:rFonts w:asciiTheme="minorHAnsi" w:hAnsiTheme="minorHAnsi"/>
        </w:rPr>
      </w:pPr>
    </w:p>
    <w:p w:rsidR="00843F05" w:rsidRPr="008D68B0" w:rsidRDefault="00843F05" w:rsidP="00843F05">
      <w:pPr>
        <w:autoSpaceDE w:val="0"/>
        <w:autoSpaceDN w:val="0"/>
        <w:adjustRightInd w:val="0"/>
        <w:jc w:val="center"/>
        <w:rPr>
          <w:rFonts w:asciiTheme="minorHAnsi" w:hAnsiTheme="minorHAnsi"/>
        </w:rPr>
      </w:pPr>
      <w:r w:rsidRPr="008D68B0">
        <w:rPr>
          <w:rFonts w:asciiTheme="minorHAnsi" w:hAnsiTheme="minorHAnsi"/>
          <w:bCs/>
        </w:rPr>
        <w:t xml:space="preserve"> IZVAJANJE NAROČILA</w:t>
      </w:r>
    </w:p>
    <w:p w:rsidR="00843F05" w:rsidRPr="00E1497C" w:rsidRDefault="00843F05" w:rsidP="00843F05">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4. člen</w:t>
      </w:r>
    </w:p>
    <w:p w:rsidR="00843F05" w:rsidRPr="008D68B0" w:rsidRDefault="00843F05" w:rsidP="00171D07">
      <w:pPr>
        <w:autoSpaceDE w:val="0"/>
        <w:autoSpaceDN w:val="0"/>
        <w:adjustRightInd w:val="0"/>
        <w:jc w:val="both"/>
        <w:rPr>
          <w:rFonts w:asciiTheme="minorHAnsi" w:hAnsiTheme="minorHAnsi"/>
        </w:rPr>
      </w:pPr>
      <w:r w:rsidRPr="008D68B0">
        <w:rPr>
          <w:rFonts w:asciiTheme="minorHAnsi" w:hAnsiTheme="minorHAnsi"/>
        </w:rPr>
        <w:t xml:space="preserve">Prodajalec je dolžan sam izvesti predmetno javno naročilo. Če nominira podizvajalca mora naročniku posredovati podatke: </w:t>
      </w:r>
    </w:p>
    <w:p w:rsidR="00843F05" w:rsidRPr="008D68B0" w:rsidRDefault="00843F05" w:rsidP="00843F05">
      <w:pPr>
        <w:numPr>
          <w:ilvl w:val="0"/>
          <w:numId w:val="22"/>
        </w:numPr>
        <w:autoSpaceDE w:val="0"/>
        <w:autoSpaceDN w:val="0"/>
        <w:adjustRightInd w:val="0"/>
        <w:spacing w:after="31"/>
        <w:ind w:left="284" w:hanging="284"/>
        <w:jc w:val="both"/>
        <w:rPr>
          <w:rFonts w:asciiTheme="minorHAnsi" w:hAnsiTheme="minorHAnsi"/>
        </w:rPr>
      </w:pPr>
      <w:r w:rsidRPr="008D68B0">
        <w:rPr>
          <w:rFonts w:asciiTheme="minorHAnsi" w:hAnsiTheme="minorHAnsi"/>
        </w:rPr>
        <w:t xml:space="preserve">podatke o podizvajalcu (naziv, polni naslov, matična številka, davčna številka in transakcijski račun), </w:t>
      </w:r>
    </w:p>
    <w:p w:rsidR="00843F05" w:rsidRPr="008D68B0" w:rsidRDefault="00843F05" w:rsidP="00843F05">
      <w:pPr>
        <w:numPr>
          <w:ilvl w:val="0"/>
          <w:numId w:val="22"/>
        </w:numPr>
        <w:autoSpaceDE w:val="0"/>
        <w:autoSpaceDN w:val="0"/>
        <w:adjustRightInd w:val="0"/>
        <w:spacing w:after="31"/>
        <w:ind w:left="284" w:hanging="284"/>
        <w:jc w:val="both"/>
        <w:rPr>
          <w:rFonts w:asciiTheme="minorHAnsi" w:hAnsiTheme="minorHAnsi"/>
        </w:rPr>
      </w:pPr>
      <w:r w:rsidRPr="008D68B0">
        <w:rPr>
          <w:rFonts w:asciiTheme="minorHAnsi" w:hAnsiTheme="minorHAnsi"/>
        </w:rPr>
        <w:t xml:space="preserve">podatke o vrsti del, ki jih bo izvedel podizvajalec, </w:t>
      </w:r>
    </w:p>
    <w:p w:rsidR="00843F05" w:rsidRPr="008D68B0" w:rsidRDefault="00843F05" w:rsidP="00843F05">
      <w:pPr>
        <w:numPr>
          <w:ilvl w:val="0"/>
          <w:numId w:val="22"/>
        </w:numPr>
        <w:autoSpaceDE w:val="0"/>
        <w:autoSpaceDN w:val="0"/>
        <w:adjustRightInd w:val="0"/>
        <w:spacing w:after="31"/>
        <w:ind w:left="284" w:hanging="284"/>
        <w:jc w:val="both"/>
        <w:rPr>
          <w:rFonts w:asciiTheme="minorHAnsi" w:hAnsiTheme="minorHAnsi"/>
        </w:rPr>
      </w:pPr>
      <w:r w:rsidRPr="008D68B0">
        <w:rPr>
          <w:rFonts w:asciiTheme="minorHAnsi" w:hAnsiTheme="minorHAnsi"/>
        </w:rPr>
        <w:t xml:space="preserve">podatke o predmetu, količini in vrednosti del in rok izvedbe teh del, </w:t>
      </w:r>
    </w:p>
    <w:p w:rsidR="00843F05" w:rsidRPr="008D68B0" w:rsidRDefault="00843F05" w:rsidP="00843F05">
      <w:pPr>
        <w:numPr>
          <w:ilvl w:val="0"/>
          <w:numId w:val="22"/>
        </w:numPr>
        <w:autoSpaceDE w:val="0"/>
        <w:autoSpaceDN w:val="0"/>
        <w:adjustRightInd w:val="0"/>
        <w:spacing w:after="31"/>
        <w:ind w:left="284" w:hanging="284"/>
        <w:jc w:val="both"/>
        <w:rPr>
          <w:rFonts w:asciiTheme="minorHAnsi" w:hAnsiTheme="minorHAnsi"/>
        </w:rPr>
      </w:pPr>
      <w:r w:rsidRPr="008D68B0">
        <w:rPr>
          <w:rFonts w:asciiTheme="minorHAnsi" w:hAnsiTheme="minorHAnsi"/>
        </w:rPr>
        <w:t xml:space="preserve">soglasje podizvajalca, na podlagi katerega naročnik namesto dobavitelju poravnava podizvajalčeve terjatve do dobavitelja, </w:t>
      </w:r>
    </w:p>
    <w:p w:rsidR="00843F05" w:rsidRPr="008D68B0" w:rsidRDefault="00843F05" w:rsidP="00843F05">
      <w:pPr>
        <w:numPr>
          <w:ilvl w:val="0"/>
          <w:numId w:val="22"/>
        </w:numPr>
        <w:autoSpaceDE w:val="0"/>
        <w:autoSpaceDN w:val="0"/>
        <w:adjustRightInd w:val="0"/>
        <w:ind w:left="284" w:hanging="284"/>
        <w:jc w:val="both"/>
        <w:rPr>
          <w:rFonts w:asciiTheme="minorHAnsi" w:hAnsiTheme="minorHAnsi"/>
        </w:rPr>
      </w:pPr>
      <w:r w:rsidRPr="008D68B0">
        <w:rPr>
          <w:rFonts w:asciiTheme="minorHAnsi" w:hAnsiTheme="minorHAnsi"/>
        </w:rPr>
        <w:t xml:space="preserve">pooblastilo naročniku za plačilo opravljenih in prevzetih del oziroma dobav neposredno podizvajalcu. </w:t>
      </w:r>
    </w:p>
    <w:p w:rsidR="00843F05" w:rsidRPr="008D68B0" w:rsidRDefault="00843F05" w:rsidP="00843F05">
      <w:pPr>
        <w:autoSpaceDE w:val="0"/>
        <w:autoSpaceDN w:val="0"/>
        <w:adjustRightInd w:val="0"/>
        <w:rPr>
          <w:rFonts w:asciiTheme="minorHAnsi" w:hAnsiTheme="minorHAnsi"/>
        </w:rPr>
      </w:pPr>
    </w:p>
    <w:p w:rsidR="00843F05" w:rsidRPr="008D68B0" w:rsidRDefault="00843F05" w:rsidP="00843F05">
      <w:pPr>
        <w:autoSpaceDE w:val="0"/>
        <w:autoSpaceDN w:val="0"/>
        <w:adjustRightInd w:val="0"/>
        <w:rPr>
          <w:rFonts w:asciiTheme="minorHAnsi" w:hAnsiTheme="minorHAnsi"/>
        </w:rPr>
      </w:pPr>
      <w:r w:rsidRPr="008D68B0">
        <w:rPr>
          <w:rFonts w:asciiTheme="minorHAnsi" w:hAnsiTheme="minorHAnsi"/>
        </w:rPr>
        <w:t xml:space="preserve">Prodajalec bo pri izvedbi predmetnega javnega naročila sodeloval z naslednjimi podizvajalci: </w:t>
      </w:r>
    </w:p>
    <w:p w:rsidR="00843F05" w:rsidRPr="008D68B0"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rPr>
      </w:pPr>
      <w:r w:rsidRPr="008D68B0">
        <w:rPr>
          <w:rFonts w:asciiTheme="minorHAnsi" w:hAnsiTheme="minorHAnsi"/>
        </w:rPr>
        <w:t xml:space="preserve">_____________________________________________ </w:t>
      </w:r>
    </w:p>
    <w:p w:rsidR="00843F05" w:rsidRPr="008D68B0"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rPr>
      </w:pPr>
      <w:r w:rsidRPr="008D68B0">
        <w:rPr>
          <w:rFonts w:asciiTheme="minorHAnsi" w:hAnsiTheme="minorHAnsi"/>
        </w:rPr>
        <w:t xml:space="preserve">matrična številka: _______________ </w:t>
      </w:r>
    </w:p>
    <w:p w:rsidR="00843F05" w:rsidRPr="008D68B0"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rPr>
      </w:pPr>
      <w:r w:rsidRPr="008D68B0">
        <w:rPr>
          <w:rFonts w:asciiTheme="minorHAnsi" w:hAnsiTheme="minorHAnsi"/>
        </w:rPr>
        <w:t xml:space="preserve">ID za DDV: SI_______________ </w:t>
      </w:r>
    </w:p>
    <w:p w:rsidR="00843F05" w:rsidRPr="008D68B0"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rPr>
      </w:pPr>
      <w:r w:rsidRPr="008D68B0">
        <w:rPr>
          <w:rFonts w:asciiTheme="minorHAnsi" w:hAnsiTheme="minorHAnsi"/>
        </w:rPr>
        <w:t xml:space="preserve">transakcijski račun: SI56 __________________________ </w:t>
      </w:r>
    </w:p>
    <w:p w:rsidR="00843F05" w:rsidRPr="008D68B0"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rPr>
      </w:pPr>
      <w:r w:rsidRPr="008D68B0">
        <w:rPr>
          <w:rFonts w:asciiTheme="minorHAnsi" w:hAnsiTheme="minorHAnsi"/>
        </w:rPr>
        <w:t xml:space="preserve">zakoniti zastopnik: __________________ </w:t>
      </w:r>
    </w:p>
    <w:p w:rsidR="00843F05" w:rsidRPr="008D68B0"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rPr>
      </w:pPr>
      <w:r w:rsidRPr="008D68B0">
        <w:rPr>
          <w:rFonts w:asciiTheme="minorHAnsi" w:hAnsiTheme="minorHAnsi"/>
        </w:rPr>
        <w:t xml:space="preserve">vrsta del in vrsta dobav: ______________ </w:t>
      </w:r>
    </w:p>
    <w:p w:rsidR="00843F05" w:rsidRPr="008D68B0"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rPr>
      </w:pPr>
      <w:r w:rsidRPr="008D68B0">
        <w:rPr>
          <w:rFonts w:asciiTheme="minorHAnsi" w:hAnsiTheme="minorHAnsi"/>
        </w:rPr>
        <w:t xml:space="preserve">predmet dobav: _________________ </w:t>
      </w:r>
    </w:p>
    <w:p w:rsidR="00843F05" w:rsidRPr="008D68B0"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rPr>
      </w:pPr>
      <w:r w:rsidRPr="008D68B0">
        <w:rPr>
          <w:rFonts w:asciiTheme="minorHAnsi" w:hAnsiTheme="minorHAnsi"/>
        </w:rPr>
        <w:t xml:space="preserve">količina: __________________ </w:t>
      </w:r>
    </w:p>
    <w:p w:rsidR="00843F05" w:rsidRPr="008D68B0"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rPr>
      </w:pPr>
      <w:r w:rsidRPr="008D68B0">
        <w:rPr>
          <w:rFonts w:asciiTheme="minorHAnsi" w:hAnsiTheme="minorHAnsi"/>
        </w:rPr>
        <w:t xml:space="preserve">vrednost dobav: _________________ </w:t>
      </w:r>
    </w:p>
    <w:p w:rsidR="00843F05" w:rsidRPr="008D68B0"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rPr>
      </w:pPr>
      <w:r w:rsidRPr="008D68B0">
        <w:rPr>
          <w:rFonts w:asciiTheme="minorHAnsi" w:hAnsiTheme="minorHAnsi"/>
        </w:rPr>
        <w:t xml:space="preserve">kraj izvedbe dobav: _______________ </w:t>
      </w:r>
    </w:p>
    <w:p w:rsidR="00171D07" w:rsidRPr="008D68B0" w:rsidRDefault="00843F05" w:rsidP="00843F05">
      <w:pPr>
        <w:numPr>
          <w:ilvl w:val="0"/>
          <w:numId w:val="23"/>
        </w:numPr>
        <w:tabs>
          <w:tab w:val="clear" w:pos="720"/>
          <w:tab w:val="num" w:pos="284"/>
        </w:tabs>
        <w:autoSpaceDE w:val="0"/>
        <w:autoSpaceDN w:val="0"/>
        <w:adjustRightInd w:val="0"/>
        <w:ind w:hanging="720"/>
        <w:jc w:val="both"/>
        <w:rPr>
          <w:rFonts w:asciiTheme="minorHAnsi" w:hAnsiTheme="minorHAnsi"/>
        </w:rPr>
      </w:pPr>
      <w:r w:rsidRPr="008D68B0">
        <w:rPr>
          <w:rFonts w:asciiTheme="minorHAnsi" w:hAnsiTheme="minorHAnsi"/>
        </w:rPr>
        <w:t xml:space="preserve">rok izvedbe dobav: _______________ </w:t>
      </w:r>
    </w:p>
    <w:p w:rsidR="00843F05" w:rsidRPr="008D68B0" w:rsidRDefault="00843F05" w:rsidP="00171D07">
      <w:pPr>
        <w:numPr>
          <w:ilvl w:val="0"/>
          <w:numId w:val="23"/>
        </w:numPr>
        <w:tabs>
          <w:tab w:val="clear" w:pos="720"/>
          <w:tab w:val="num" w:pos="284"/>
        </w:tabs>
        <w:autoSpaceDE w:val="0"/>
        <w:autoSpaceDN w:val="0"/>
        <w:adjustRightInd w:val="0"/>
        <w:ind w:left="284" w:hanging="284"/>
        <w:jc w:val="both"/>
        <w:rPr>
          <w:rFonts w:asciiTheme="minorHAnsi" w:hAnsiTheme="minorHAnsi"/>
        </w:rPr>
      </w:pPr>
      <w:r w:rsidRPr="008D68B0">
        <w:rPr>
          <w:rFonts w:asciiTheme="minorHAnsi" w:hAnsiTheme="minorHAnsi"/>
        </w:rPr>
        <w:t xml:space="preserve">podizvajalec _______________je v ponudbi izvajalca dne ____________ podal soglasje, na podlagi katerega naročnik namesto dobavitelju poravnava njegove terjatve do dobavitelja. </w:t>
      </w:r>
    </w:p>
    <w:p w:rsidR="00843F05" w:rsidRPr="008D68B0" w:rsidRDefault="00843F05" w:rsidP="00843F05">
      <w:pPr>
        <w:autoSpaceDE w:val="0"/>
        <w:autoSpaceDN w:val="0"/>
        <w:adjustRightInd w:val="0"/>
        <w:rPr>
          <w:rFonts w:asciiTheme="minorHAnsi" w:hAnsiTheme="minorHAnsi"/>
          <w:i/>
        </w:rPr>
      </w:pPr>
    </w:p>
    <w:p w:rsidR="00843F05" w:rsidRPr="00171D07" w:rsidRDefault="00843F05" w:rsidP="00843F05">
      <w:pPr>
        <w:autoSpaceDE w:val="0"/>
        <w:autoSpaceDN w:val="0"/>
        <w:adjustRightInd w:val="0"/>
        <w:rPr>
          <w:rFonts w:asciiTheme="minorHAnsi" w:hAnsiTheme="minorHAnsi"/>
          <w:i/>
          <w:sz w:val="20"/>
          <w:szCs w:val="20"/>
        </w:rPr>
      </w:pPr>
      <w:r w:rsidRPr="00171D07">
        <w:rPr>
          <w:rFonts w:asciiTheme="minorHAnsi" w:hAnsiTheme="minorHAnsi"/>
          <w:i/>
          <w:sz w:val="20"/>
          <w:szCs w:val="20"/>
        </w:rPr>
        <w:t xml:space="preserve">(opomba: podatki bodo vpisani glede na podizvajalce, ki jih bo ponudnik navedel v svoji ponudbi) </w:t>
      </w:r>
    </w:p>
    <w:p w:rsidR="00843F05" w:rsidRPr="008D68B0" w:rsidRDefault="00843F05" w:rsidP="00171D07">
      <w:pPr>
        <w:autoSpaceDE w:val="0"/>
        <w:autoSpaceDN w:val="0"/>
        <w:adjustRightInd w:val="0"/>
        <w:spacing w:before="120"/>
        <w:jc w:val="both"/>
        <w:rPr>
          <w:rFonts w:asciiTheme="minorHAnsi" w:hAnsiTheme="minorHAnsi"/>
        </w:rPr>
      </w:pPr>
      <w:r w:rsidRPr="008D68B0">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rsidR="00843F05" w:rsidRPr="008D68B0" w:rsidRDefault="00843F05" w:rsidP="00843F05">
      <w:pPr>
        <w:autoSpaceDE w:val="0"/>
        <w:autoSpaceDN w:val="0"/>
        <w:adjustRightInd w:val="0"/>
        <w:spacing w:before="120"/>
        <w:jc w:val="both"/>
        <w:rPr>
          <w:rFonts w:asciiTheme="minorHAnsi" w:hAnsiTheme="minorHAnsi"/>
        </w:rPr>
      </w:pPr>
      <w:r w:rsidRPr="008D68B0">
        <w:rPr>
          <w:rFonts w:asciiTheme="minorHAnsi" w:hAnsiTheme="minorHAnsi"/>
        </w:rPr>
        <w:lastRenderedPageBreak/>
        <w:t xml:space="preserve">Prodajalec v celoti odgovarja za dobavo blaga, ki je predmet pogodbe in celotno izpolnitev obveznosti, kot izhaja iz razpisne dokumentacije in njegove ponudbe proti naročniku, ne glede na število podizvajalcev. </w:t>
      </w:r>
    </w:p>
    <w:p w:rsidR="00843F05" w:rsidRPr="008D68B0" w:rsidRDefault="00843F05" w:rsidP="00843F05">
      <w:pPr>
        <w:autoSpaceDE w:val="0"/>
        <w:autoSpaceDN w:val="0"/>
        <w:adjustRightInd w:val="0"/>
        <w:jc w:val="both"/>
        <w:rPr>
          <w:rFonts w:asciiTheme="minorHAnsi" w:hAnsiTheme="minorHAnsi"/>
        </w:rPr>
      </w:pPr>
      <w:r w:rsidRPr="008D68B0">
        <w:rPr>
          <w:rFonts w:asciiTheme="minorHAnsi" w:hAnsiTheme="minorHAnsi"/>
        </w:rPr>
        <w:t xml:space="preserve">V primeru, da naročnik da soglasje za zamenjavo podizvajalca ali za vključitev novega podizvajalca v dobave mora prodajalec pred podpisom aneksa k temu okvirnemu sporazumu izročiti naročniku: </w:t>
      </w:r>
    </w:p>
    <w:p w:rsidR="00843F05" w:rsidRPr="008D68B0" w:rsidRDefault="00843F05" w:rsidP="00843F05">
      <w:pPr>
        <w:numPr>
          <w:ilvl w:val="0"/>
          <w:numId w:val="24"/>
        </w:numPr>
        <w:autoSpaceDE w:val="0"/>
        <w:autoSpaceDN w:val="0"/>
        <w:adjustRightInd w:val="0"/>
        <w:spacing w:after="31"/>
        <w:ind w:left="284" w:hanging="284"/>
        <w:jc w:val="both"/>
        <w:rPr>
          <w:rFonts w:asciiTheme="minorHAnsi" w:hAnsiTheme="minorHAnsi"/>
        </w:rPr>
      </w:pPr>
      <w:r w:rsidRPr="008D68B0">
        <w:rPr>
          <w:rFonts w:asciiTheme="minorHAnsi" w:hAnsiTheme="minorHAnsi"/>
        </w:rPr>
        <w:t xml:space="preserve">podatke o podizvajalcu (naziv, polni naslov, matična številka, davčna številka in transakcijski račun), </w:t>
      </w:r>
    </w:p>
    <w:p w:rsidR="00843F05" w:rsidRPr="008D68B0" w:rsidRDefault="00843F05" w:rsidP="00843F05">
      <w:pPr>
        <w:numPr>
          <w:ilvl w:val="0"/>
          <w:numId w:val="24"/>
        </w:numPr>
        <w:autoSpaceDE w:val="0"/>
        <w:autoSpaceDN w:val="0"/>
        <w:adjustRightInd w:val="0"/>
        <w:spacing w:after="31"/>
        <w:ind w:left="284" w:hanging="284"/>
        <w:jc w:val="both"/>
        <w:rPr>
          <w:rFonts w:asciiTheme="minorHAnsi" w:hAnsiTheme="minorHAnsi"/>
        </w:rPr>
      </w:pPr>
      <w:r w:rsidRPr="008D68B0">
        <w:rPr>
          <w:rFonts w:asciiTheme="minorHAnsi" w:hAnsiTheme="minorHAnsi"/>
        </w:rPr>
        <w:t xml:space="preserve">podatke o vrsti del, ki jih bo izvedel podizvajalec, </w:t>
      </w:r>
    </w:p>
    <w:p w:rsidR="00843F05" w:rsidRPr="008D68B0" w:rsidRDefault="00843F05" w:rsidP="00843F05">
      <w:pPr>
        <w:numPr>
          <w:ilvl w:val="0"/>
          <w:numId w:val="24"/>
        </w:numPr>
        <w:autoSpaceDE w:val="0"/>
        <w:autoSpaceDN w:val="0"/>
        <w:adjustRightInd w:val="0"/>
        <w:ind w:left="284" w:hanging="284"/>
        <w:jc w:val="both"/>
        <w:rPr>
          <w:rFonts w:asciiTheme="minorHAnsi" w:hAnsiTheme="minorHAnsi"/>
        </w:rPr>
      </w:pPr>
      <w:r w:rsidRPr="008D68B0">
        <w:rPr>
          <w:rFonts w:asciiTheme="minorHAnsi" w:hAnsiTheme="minorHAnsi"/>
        </w:rPr>
        <w:t xml:space="preserve">podatke o predmetu, količini in vrednosti del in rok izvedbe teh del. </w:t>
      </w:r>
    </w:p>
    <w:p w:rsidR="00843F05" w:rsidRPr="008D68B0" w:rsidRDefault="00843F05" w:rsidP="00843F05">
      <w:pPr>
        <w:autoSpaceDE w:val="0"/>
        <w:autoSpaceDN w:val="0"/>
        <w:adjustRightInd w:val="0"/>
        <w:rPr>
          <w:rFonts w:asciiTheme="minorHAnsi" w:hAnsiTheme="minorHAnsi"/>
        </w:rPr>
      </w:pPr>
    </w:p>
    <w:p w:rsidR="00843F05" w:rsidRPr="008D68B0" w:rsidRDefault="00843F05" w:rsidP="00171D07">
      <w:pPr>
        <w:autoSpaceDE w:val="0"/>
        <w:autoSpaceDN w:val="0"/>
        <w:adjustRightInd w:val="0"/>
        <w:jc w:val="both"/>
        <w:rPr>
          <w:rFonts w:asciiTheme="minorHAnsi" w:hAnsiTheme="minorHAnsi"/>
        </w:rPr>
      </w:pPr>
      <w:r w:rsidRPr="008D68B0">
        <w:rPr>
          <w:rFonts w:asciiTheme="minorHAnsi" w:hAnsiTheme="minorHAnsi"/>
        </w:rPr>
        <w:t xml:space="preserve">Dobavitelj je dolžan v roku 5 (pet) dni po spremembi (zamenjavi ali vključitvi novega podizvajalca) predložiti naročniku: </w:t>
      </w:r>
    </w:p>
    <w:p w:rsidR="00843F05" w:rsidRPr="008D68B0" w:rsidRDefault="00843F05" w:rsidP="00843F05">
      <w:pPr>
        <w:numPr>
          <w:ilvl w:val="0"/>
          <w:numId w:val="25"/>
        </w:numPr>
        <w:autoSpaceDE w:val="0"/>
        <w:autoSpaceDN w:val="0"/>
        <w:adjustRightInd w:val="0"/>
        <w:spacing w:after="33"/>
        <w:ind w:left="284" w:hanging="284"/>
        <w:rPr>
          <w:rFonts w:asciiTheme="minorHAnsi" w:hAnsiTheme="minorHAnsi"/>
        </w:rPr>
      </w:pPr>
      <w:r w:rsidRPr="008D68B0">
        <w:rPr>
          <w:rFonts w:asciiTheme="minorHAnsi" w:hAnsiTheme="minorHAnsi"/>
        </w:rPr>
        <w:t xml:space="preserve">svojo izjavo, da je poravnal vse nesporne obveznosti prvotnemu podizvajalcu, če je bil le-ta zamenjan, </w:t>
      </w:r>
    </w:p>
    <w:p w:rsidR="00843F05" w:rsidRPr="008D68B0" w:rsidRDefault="00843F05" w:rsidP="00171D07">
      <w:pPr>
        <w:numPr>
          <w:ilvl w:val="0"/>
          <w:numId w:val="25"/>
        </w:numPr>
        <w:autoSpaceDE w:val="0"/>
        <w:autoSpaceDN w:val="0"/>
        <w:adjustRightInd w:val="0"/>
        <w:spacing w:after="33"/>
        <w:ind w:left="284" w:hanging="284"/>
        <w:jc w:val="both"/>
        <w:rPr>
          <w:rFonts w:asciiTheme="minorHAnsi" w:hAnsiTheme="minorHAnsi"/>
        </w:rPr>
      </w:pPr>
      <w:r w:rsidRPr="008D68B0">
        <w:rPr>
          <w:rFonts w:asciiTheme="minorHAnsi" w:hAnsiTheme="minorHAnsi"/>
        </w:rPr>
        <w:t xml:space="preserve">pooblastilo za plačilo opravljenih in prevzetih del oziroma dobav neposredno novemu podizvajalcu, </w:t>
      </w:r>
    </w:p>
    <w:p w:rsidR="00843F05" w:rsidRPr="008D68B0" w:rsidRDefault="00843F05" w:rsidP="00843F05">
      <w:pPr>
        <w:numPr>
          <w:ilvl w:val="0"/>
          <w:numId w:val="25"/>
        </w:numPr>
        <w:autoSpaceDE w:val="0"/>
        <w:autoSpaceDN w:val="0"/>
        <w:adjustRightInd w:val="0"/>
        <w:ind w:left="284" w:hanging="284"/>
        <w:rPr>
          <w:rFonts w:asciiTheme="minorHAnsi" w:hAnsiTheme="minorHAnsi"/>
        </w:rPr>
      </w:pPr>
      <w:r w:rsidRPr="008D68B0">
        <w:rPr>
          <w:rFonts w:asciiTheme="minorHAnsi" w:hAnsiTheme="minorHAnsi"/>
        </w:rPr>
        <w:t xml:space="preserve">soglasje novega podizvajalca k neposrednemu plačilu. </w:t>
      </w:r>
    </w:p>
    <w:p w:rsidR="00843F05" w:rsidRPr="008D68B0" w:rsidRDefault="00843F05" w:rsidP="00843F05">
      <w:pPr>
        <w:autoSpaceDE w:val="0"/>
        <w:autoSpaceDN w:val="0"/>
        <w:adjustRightInd w:val="0"/>
        <w:rPr>
          <w:rFonts w:asciiTheme="minorHAnsi" w:hAnsiTheme="minorHAnsi" w:cs="Calibri"/>
        </w:rPr>
      </w:pPr>
    </w:p>
    <w:p w:rsidR="00843F05" w:rsidRPr="008D68B0" w:rsidRDefault="00843F05" w:rsidP="00843F05">
      <w:pPr>
        <w:autoSpaceDE w:val="0"/>
        <w:autoSpaceDN w:val="0"/>
        <w:adjustRightInd w:val="0"/>
        <w:jc w:val="center"/>
        <w:rPr>
          <w:rFonts w:asciiTheme="minorHAnsi" w:hAnsiTheme="minorHAnsi"/>
          <w:bCs/>
        </w:rPr>
      </w:pPr>
      <w:r w:rsidRPr="008D68B0">
        <w:rPr>
          <w:rFonts w:asciiTheme="minorHAnsi" w:hAnsiTheme="minorHAnsi"/>
          <w:bCs/>
        </w:rPr>
        <w:t xml:space="preserve">IV. CENA </w:t>
      </w:r>
    </w:p>
    <w:p w:rsidR="00843F05" w:rsidRPr="00E1497C" w:rsidRDefault="00843F05" w:rsidP="00843F05">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5. člen</w:t>
      </w:r>
    </w:p>
    <w:p w:rsidR="00843F05" w:rsidRPr="008D68B0" w:rsidRDefault="00843F05" w:rsidP="00843F05">
      <w:pPr>
        <w:autoSpaceDE w:val="0"/>
        <w:autoSpaceDN w:val="0"/>
        <w:adjustRightInd w:val="0"/>
        <w:jc w:val="both"/>
        <w:rPr>
          <w:rFonts w:asciiTheme="minorHAnsi" w:hAnsiTheme="minorHAnsi"/>
        </w:rPr>
      </w:pPr>
      <w:r w:rsidRPr="008D68B0">
        <w:rPr>
          <w:rFonts w:asciiTheme="minorHAnsi" w:hAnsiTheme="minorHAnsi"/>
        </w:rPr>
        <w:t>Pogodbena cena je fiksna,</w:t>
      </w:r>
      <w:r w:rsidR="00EB61DD">
        <w:rPr>
          <w:rFonts w:asciiTheme="minorHAnsi" w:hAnsiTheme="minorHAnsi"/>
        </w:rPr>
        <w:t xml:space="preserve"> podana na osnovi paritete DDP  in</w:t>
      </w:r>
      <w:r w:rsidRPr="008D68B0">
        <w:rPr>
          <w:rFonts w:asciiTheme="minorHAnsi" w:hAnsiTheme="minorHAnsi"/>
        </w:rPr>
        <w:t xml:space="preserve"> vključuje vse elemente cene, takse, carino, montažo, izobraževanje in vse druge  stroške za izpolnitev pogodbe, ter je ni možno povečati. Pogodbena cena vsebuje tudi vse morebitne podražitve do izteka pogodbenega roka za dokončanje oziroma izročitev predmeta pogodbe s primopredajo.</w:t>
      </w:r>
    </w:p>
    <w:p w:rsidR="00843F05" w:rsidRPr="008D68B0" w:rsidRDefault="00843F05" w:rsidP="00843F05">
      <w:pPr>
        <w:autoSpaceDE w:val="0"/>
        <w:autoSpaceDN w:val="0"/>
        <w:adjustRightInd w:val="0"/>
        <w:rPr>
          <w:rFonts w:asciiTheme="minorHAnsi" w:hAnsiTheme="minorHAnsi"/>
        </w:rPr>
      </w:pPr>
    </w:p>
    <w:p w:rsidR="00843F05" w:rsidRPr="008D68B0" w:rsidRDefault="00843F05" w:rsidP="00843F05">
      <w:pPr>
        <w:rPr>
          <w:rFonts w:asciiTheme="minorHAnsi" w:hAnsiTheme="minorHAnsi"/>
        </w:rPr>
      </w:pPr>
      <w:r w:rsidRPr="008D68B0">
        <w:rPr>
          <w:rFonts w:asciiTheme="minorHAnsi" w:hAnsiTheme="minorHAnsi"/>
        </w:rPr>
        <w:t>Pogodbena cena znaša …………. EUR brez DDV,……………….DDV in ………………………..z DDV.</w:t>
      </w:r>
    </w:p>
    <w:p w:rsidR="00843F05" w:rsidRPr="008D68B0" w:rsidRDefault="00843F05" w:rsidP="00843F05">
      <w:pPr>
        <w:rPr>
          <w:rFonts w:asciiTheme="minorHAnsi" w:hAnsiTheme="minorHAnsi"/>
        </w:rPr>
      </w:pPr>
    </w:p>
    <w:p w:rsidR="00843F05" w:rsidRPr="008D68B0" w:rsidRDefault="00843F05" w:rsidP="00843F05">
      <w:pPr>
        <w:jc w:val="center"/>
        <w:rPr>
          <w:rFonts w:asciiTheme="minorHAnsi" w:hAnsiTheme="minorHAnsi"/>
        </w:rPr>
      </w:pPr>
      <w:r w:rsidRPr="008D68B0">
        <w:rPr>
          <w:rFonts w:asciiTheme="minorHAnsi" w:hAnsiTheme="minorHAnsi"/>
        </w:rPr>
        <w:t>DOBAVA, IZROČITEV</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6. člen</w:t>
      </w:r>
    </w:p>
    <w:p w:rsidR="00843F05" w:rsidRPr="008D68B0" w:rsidRDefault="00843F05" w:rsidP="00843F05">
      <w:pPr>
        <w:pStyle w:val="Header"/>
        <w:numPr>
          <w:ilvl w:val="12"/>
          <w:numId w:val="0"/>
        </w:numPr>
        <w:tabs>
          <w:tab w:val="clear" w:pos="4536"/>
          <w:tab w:val="clear" w:pos="9072"/>
        </w:tabs>
        <w:spacing w:after="100"/>
        <w:rPr>
          <w:rFonts w:cs="Arial"/>
          <w:sz w:val="22"/>
          <w:szCs w:val="22"/>
        </w:rPr>
      </w:pPr>
      <w:r w:rsidRPr="008D68B0">
        <w:rPr>
          <w:rFonts w:cs="Arial"/>
          <w:sz w:val="22"/>
          <w:szCs w:val="22"/>
        </w:rPr>
        <w:t xml:space="preserve">Izvajalec zagotavlja </w:t>
      </w:r>
      <w:r w:rsidR="00973218" w:rsidRPr="008D68B0">
        <w:rPr>
          <w:rFonts w:cs="Arial"/>
          <w:sz w:val="22"/>
          <w:szCs w:val="22"/>
        </w:rPr>
        <w:t>14</w:t>
      </w:r>
      <w:r w:rsidRPr="008D68B0">
        <w:rPr>
          <w:rFonts w:cs="Arial"/>
          <w:sz w:val="22"/>
          <w:szCs w:val="22"/>
        </w:rPr>
        <w:t xml:space="preserve"> dnevni dobavni rok po podpisu pogodbe</w:t>
      </w:r>
      <w:r w:rsidR="000559D4" w:rsidRPr="008D68B0">
        <w:rPr>
          <w:rFonts w:cs="Arial"/>
          <w:sz w:val="22"/>
          <w:szCs w:val="22"/>
        </w:rPr>
        <w:t>.</w:t>
      </w:r>
    </w:p>
    <w:p w:rsidR="00843F05" w:rsidRPr="008D68B0" w:rsidRDefault="00843F05" w:rsidP="00843F05">
      <w:pPr>
        <w:tabs>
          <w:tab w:val="left" w:pos="-142"/>
        </w:tabs>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S to pogodbo izvajalec proda ter izroči naročniku v last in posest, naročnik pa kupi blago, ki je predmet pogodbe.</w:t>
      </w:r>
    </w:p>
    <w:p w:rsidR="00843F05" w:rsidRPr="008D68B0" w:rsidRDefault="00843F05" w:rsidP="00843F05">
      <w:pPr>
        <w:overflowPunct w:val="0"/>
        <w:autoSpaceDE w:val="0"/>
        <w:autoSpaceDN w:val="0"/>
        <w:adjustRightInd w:val="0"/>
        <w:textAlignment w:val="baseline"/>
        <w:rPr>
          <w:rFonts w:asciiTheme="minorHAnsi" w:hAnsiTheme="minorHAnsi"/>
        </w:rPr>
      </w:pPr>
      <w:r w:rsidRPr="008D68B0">
        <w:rPr>
          <w:rFonts w:asciiTheme="minorHAnsi" w:hAnsiTheme="minorHAnsi"/>
        </w:rPr>
        <w:t>Ob dobavi mora izvajalec hkrati z blagom naročniku izročiti tudi:</w:t>
      </w:r>
    </w:p>
    <w:p w:rsidR="00843F05" w:rsidRPr="008D68B0" w:rsidRDefault="00843F05" w:rsidP="00843F05">
      <w:pPr>
        <w:numPr>
          <w:ilvl w:val="1"/>
          <w:numId w:val="18"/>
        </w:numPr>
        <w:tabs>
          <w:tab w:val="left" w:pos="284"/>
        </w:tabs>
        <w:overflowPunct w:val="0"/>
        <w:autoSpaceDE w:val="0"/>
        <w:autoSpaceDN w:val="0"/>
        <w:adjustRightInd w:val="0"/>
        <w:ind w:left="1434" w:hanging="1434"/>
        <w:jc w:val="both"/>
        <w:textAlignment w:val="baseline"/>
        <w:rPr>
          <w:rFonts w:asciiTheme="minorHAnsi" w:hAnsiTheme="minorHAnsi"/>
        </w:rPr>
      </w:pPr>
      <w:r w:rsidRPr="008D68B0">
        <w:rPr>
          <w:rFonts w:asciiTheme="minorHAnsi" w:hAnsiTheme="minorHAnsi"/>
        </w:rPr>
        <w:t>pravilno izpolnjeno dobavnico,</w:t>
      </w:r>
    </w:p>
    <w:p w:rsidR="00843F05" w:rsidRPr="008D68B0" w:rsidRDefault="00843F05" w:rsidP="00843F05">
      <w:pPr>
        <w:numPr>
          <w:ilvl w:val="1"/>
          <w:numId w:val="18"/>
        </w:numPr>
        <w:tabs>
          <w:tab w:val="left" w:pos="284"/>
        </w:tabs>
        <w:overflowPunct w:val="0"/>
        <w:autoSpaceDE w:val="0"/>
        <w:autoSpaceDN w:val="0"/>
        <w:adjustRightInd w:val="0"/>
        <w:ind w:left="1434" w:hanging="1434"/>
        <w:jc w:val="both"/>
        <w:textAlignment w:val="baseline"/>
        <w:rPr>
          <w:rFonts w:asciiTheme="minorHAnsi" w:hAnsiTheme="minorHAnsi"/>
        </w:rPr>
      </w:pPr>
      <w:r w:rsidRPr="008D68B0">
        <w:rPr>
          <w:rFonts w:asciiTheme="minorHAnsi" w:hAnsiTheme="minorHAnsi"/>
        </w:rPr>
        <w:t>tehnično dokumentacijo in navodila za uporabo,</w:t>
      </w:r>
    </w:p>
    <w:p w:rsidR="00843F05" w:rsidRPr="008D68B0" w:rsidRDefault="00843F05" w:rsidP="00843F05">
      <w:pPr>
        <w:numPr>
          <w:ilvl w:val="1"/>
          <w:numId w:val="18"/>
        </w:numPr>
        <w:tabs>
          <w:tab w:val="left" w:pos="284"/>
        </w:tabs>
        <w:overflowPunct w:val="0"/>
        <w:autoSpaceDE w:val="0"/>
        <w:autoSpaceDN w:val="0"/>
        <w:adjustRightInd w:val="0"/>
        <w:ind w:left="1434" w:hanging="1434"/>
        <w:jc w:val="both"/>
        <w:textAlignment w:val="baseline"/>
        <w:rPr>
          <w:rFonts w:asciiTheme="minorHAnsi" w:hAnsiTheme="minorHAnsi"/>
        </w:rPr>
      </w:pPr>
      <w:r w:rsidRPr="008D68B0">
        <w:rPr>
          <w:rFonts w:asciiTheme="minorHAnsi" w:hAnsiTheme="minorHAnsi"/>
        </w:rPr>
        <w:t>podpisane in žigosane garancijske dokumente,</w:t>
      </w:r>
    </w:p>
    <w:p w:rsidR="00843F05" w:rsidRPr="008D68B0" w:rsidRDefault="00843F05" w:rsidP="00843F05">
      <w:pPr>
        <w:numPr>
          <w:ilvl w:val="1"/>
          <w:numId w:val="18"/>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8D68B0">
        <w:rPr>
          <w:rFonts w:asciiTheme="minorHAnsi" w:hAnsiTheme="minorHAnsi"/>
        </w:rPr>
        <w:t>druge potrebne dokumente.</w:t>
      </w:r>
    </w:p>
    <w:p w:rsidR="00843F05" w:rsidRPr="008D68B0" w:rsidRDefault="00843F05" w:rsidP="00843F05">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 xml:space="preserve">Izvajalec mora naročnika, o nameravani dobavi preko faksa, e-pošte ali pisno obvestiti vsaj </w:t>
      </w:r>
      <w:r w:rsidR="00776232" w:rsidRPr="008D68B0">
        <w:rPr>
          <w:rFonts w:asciiTheme="minorHAnsi" w:hAnsiTheme="minorHAnsi"/>
        </w:rPr>
        <w:t>7</w:t>
      </w:r>
      <w:r w:rsidRPr="008D68B0">
        <w:rPr>
          <w:rFonts w:asciiTheme="minorHAnsi" w:hAnsiTheme="minorHAnsi"/>
        </w:rPr>
        <w:t xml:space="preserve"> delovnih dni pred nameravano dobavo. V obvestilu mora navesti uro možnega začetka dobave, način dobave in količino blaga. </w:t>
      </w:r>
    </w:p>
    <w:p w:rsidR="00843F05" w:rsidRPr="008D68B0" w:rsidRDefault="00843F05" w:rsidP="0020414B">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Naročnik mora prevzem potrditi najkasneje v 5 delovnih dneh po prejemu obvestila. Naročnik blaga, ki ni bilo tako najavljeno ali katerega dobava poteka v nasprotju z dogovorjenim načinom, ni dolžan sprejeti.</w:t>
      </w:r>
    </w:p>
    <w:p w:rsidR="00843F05" w:rsidRDefault="00843F05" w:rsidP="008D68B0">
      <w:pPr>
        <w:overflowPunct w:val="0"/>
        <w:autoSpaceDE w:val="0"/>
        <w:autoSpaceDN w:val="0"/>
        <w:adjustRightInd w:val="0"/>
        <w:jc w:val="both"/>
        <w:textAlignment w:val="baseline"/>
        <w:rPr>
          <w:rFonts w:asciiTheme="minorHAnsi" w:hAnsiTheme="minorHAnsi"/>
        </w:rPr>
      </w:pPr>
      <w:r w:rsidRPr="008D68B0">
        <w:rPr>
          <w:rFonts w:asciiTheme="minorHAnsi" w:hAnsiTheme="minorHAnsi"/>
        </w:rPr>
        <w:t>Izvajalec je v primeru zamude pri dobavi blaga ali nepravilne dobave, ki ni posledica višje sile ali razlo</w:t>
      </w:r>
      <w:r w:rsidRPr="008D68B0">
        <w:rPr>
          <w:rFonts w:asciiTheme="minorHAnsi" w:hAnsiTheme="minorHAnsi"/>
        </w:rPr>
        <w:softHyphen/>
        <w:t xml:space="preserve">gov na strani naročnika, dolžan plačati naročniku pogodbeno kazen v višini 2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tako, da naročniku nastane škoda, ki je večja od pogodbene kazni, lahko naročnik zahteva od izvajalca povrnitev vse škode, ki mu jo je z zamudo povzročil. </w:t>
      </w:r>
    </w:p>
    <w:p w:rsidR="0020414B" w:rsidRDefault="0020414B" w:rsidP="008D68B0">
      <w:pPr>
        <w:overflowPunct w:val="0"/>
        <w:autoSpaceDE w:val="0"/>
        <w:autoSpaceDN w:val="0"/>
        <w:adjustRightInd w:val="0"/>
        <w:jc w:val="both"/>
        <w:textAlignment w:val="baseline"/>
        <w:rPr>
          <w:rFonts w:asciiTheme="minorHAnsi" w:hAnsiTheme="minorHAnsi"/>
        </w:rPr>
      </w:pPr>
    </w:p>
    <w:p w:rsidR="002D6026" w:rsidRDefault="002D6026" w:rsidP="008D68B0">
      <w:pPr>
        <w:overflowPunct w:val="0"/>
        <w:autoSpaceDE w:val="0"/>
        <w:autoSpaceDN w:val="0"/>
        <w:adjustRightInd w:val="0"/>
        <w:jc w:val="both"/>
        <w:textAlignment w:val="baseline"/>
        <w:rPr>
          <w:rFonts w:asciiTheme="minorHAnsi" w:hAnsiTheme="minorHAnsi"/>
        </w:rPr>
      </w:pPr>
    </w:p>
    <w:p w:rsidR="002D6026" w:rsidRPr="008D68B0" w:rsidRDefault="002D6026" w:rsidP="008D68B0">
      <w:pPr>
        <w:overflowPunct w:val="0"/>
        <w:autoSpaceDE w:val="0"/>
        <w:autoSpaceDN w:val="0"/>
        <w:adjustRightInd w:val="0"/>
        <w:jc w:val="both"/>
        <w:textAlignment w:val="baseline"/>
        <w:rPr>
          <w:rFonts w:asciiTheme="minorHAnsi" w:hAnsiTheme="minorHAnsi"/>
        </w:rPr>
      </w:pPr>
    </w:p>
    <w:p w:rsidR="00843F05" w:rsidRPr="008D68B0" w:rsidRDefault="00843F05" w:rsidP="00843F05">
      <w:pPr>
        <w:jc w:val="center"/>
        <w:rPr>
          <w:rFonts w:asciiTheme="minorHAnsi" w:hAnsiTheme="minorHAnsi"/>
        </w:rPr>
      </w:pPr>
      <w:r w:rsidRPr="008D68B0">
        <w:rPr>
          <w:rFonts w:asciiTheme="minorHAnsi" w:hAnsiTheme="minorHAnsi"/>
        </w:rPr>
        <w:lastRenderedPageBreak/>
        <w:t>PREVZEM</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7. člen</w:t>
      </w:r>
    </w:p>
    <w:p w:rsidR="00843F05" w:rsidRPr="008D68B0" w:rsidRDefault="00843F05" w:rsidP="00843F05">
      <w:pPr>
        <w:spacing w:before="60"/>
        <w:jc w:val="both"/>
        <w:rPr>
          <w:rFonts w:asciiTheme="minorHAnsi" w:hAnsiTheme="minorHAnsi"/>
        </w:rPr>
      </w:pPr>
      <w:r w:rsidRPr="008D68B0">
        <w:rPr>
          <w:rFonts w:asciiTheme="minorHAnsi" w:hAnsiTheme="minorHAnsi"/>
        </w:rPr>
        <w:t xml:space="preserve">Prevzem blaga, ki je predmet razpisa, se opravi na sedežu izvajalca </w:t>
      </w:r>
      <w:r w:rsidRPr="008D68B0">
        <w:rPr>
          <w:rFonts w:asciiTheme="minorHAnsi" w:hAnsiTheme="minorHAnsi"/>
          <w:b/>
        </w:rPr>
        <w:t>(pariteta DDP)</w:t>
      </w:r>
      <w:r w:rsidRPr="008D68B0">
        <w:rPr>
          <w:rFonts w:asciiTheme="minorHAnsi" w:hAnsiTheme="minorHAnsi"/>
        </w:rPr>
        <w:t xml:space="preserve"> najkasneje v </w:t>
      </w:r>
      <w:r w:rsidR="00776232" w:rsidRPr="008D68B0">
        <w:rPr>
          <w:rFonts w:asciiTheme="minorHAnsi" w:hAnsiTheme="minorHAnsi"/>
        </w:rPr>
        <w:t>14</w:t>
      </w:r>
      <w:r w:rsidRPr="008D68B0">
        <w:rPr>
          <w:rFonts w:asciiTheme="minorHAnsi" w:hAnsiTheme="minorHAnsi"/>
        </w:rPr>
        <w:t xml:space="preserve"> dneh od podpisa pogodbe, na  podlagi dobavnice, ki jo na podlagi pravilno dobavljenega količinsko in kakovostno ustreznega blaga, podpišeta skrbnika pogodbe ali pooblaščenca obeh strank.</w:t>
      </w:r>
    </w:p>
    <w:p w:rsidR="00843F05" w:rsidRPr="008D68B0" w:rsidRDefault="00843F05" w:rsidP="00843F05">
      <w:pPr>
        <w:spacing w:before="60"/>
        <w:jc w:val="both"/>
        <w:rPr>
          <w:rFonts w:asciiTheme="minorHAnsi" w:hAnsiTheme="minorHAnsi"/>
        </w:rPr>
      </w:pPr>
      <w:r w:rsidRPr="008D68B0">
        <w:rPr>
          <w:rFonts w:asciiTheme="minorHAnsi" w:hAnsiTheme="minorHAnsi"/>
        </w:rPr>
        <w:t>Ob prevzemu je izvajalec dolžan predložiti vso dokumentacijo, ki je potrebna za delovanje blaga in zagotoviti usposabljanje delavcev naročnika za uporabo blaga v obsegu 12 ur.</w:t>
      </w:r>
    </w:p>
    <w:p w:rsidR="00843F05" w:rsidRPr="008D68B0" w:rsidRDefault="00843F05" w:rsidP="00843F05">
      <w:pPr>
        <w:tabs>
          <w:tab w:val="left" w:pos="426"/>
        </w:tabs>
        <w:overflowPunct w:val="0"/>
        <w:autoSpaceDE w:val="0"/>
        <w:autoSpaceDN w:val="0"/>
        <w:adjustRightInd w:val="0"/>
        <w:spacing w:before="120" w:after="120"/>
        <w:jc w:val="both"/>
        <w:textAlignment w:val="baseline"/>
        <w:rPr>
          <w:rFonts w:asciiTheme="minorHAnsi" w:hAnsiTheme="minorHAnsi"/>
        </w:rPr>
      </w:pPr>
      <w:r w:rsidRPr="008D68B0">
        <w:rPr>
          <w:rFonts w:asciiTheme="minorHAnsi" w:hAnsiTheme="minorHAnsi"/>
          <w:bCs/>
        </w:rPr>
        <w:t xml:space="preserve">Izvajalec se obvezuje, da bo v primeru morebitnih odstopanj pri kontroli kakovosti blaga o tem v najkrajšem možnem času obvestil naročnika na telefonsko številko +386 1 4771 </w:t>
      </w:r>
      <w:r w:rsidR="00776232" w:rsidRPr="008D68B0">
        <w:rPr>
          <w:rFonts w:asciiTheme="minorHAnsi" w:hAnsiTheme="minorHAnsi"/>
          <w:bCs/>
        </w:rPr>
        <w:t>172</w:t>
      </w:r>
      <w:r w:rsidRPr="008D68B0">
        <w:rPr>
          <w:rFonts w:asciiTheme="minorHAnsi" w:hAnsiTheme="minorHAnsi"/>
          <w:bCs/>
        </w:rPr>
        <w:t xml:space="preserve">, ter naknadno to potrdil tudi v pisni obliki. </w:t>
      </w:r>
    </w:p>
    <w:p w:rsidR="00843F05" w:rsidRPr="008D68B0" w:rsidRDefault="00843F05" w:rsidP="00843F05">
      <w:pPr>
        <w:tabs>
          <w:tab w:val="left" w:pos="426"/>
        </w:tabs>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Blago, za katero se bo ugotovilo, da kakorkoli odstopa od navedb v razpisni ali ponudbeni dokumentaciji, ali ni skladno z določili te pogodbe in s specifikacijami, bo zavrnjeno, zaradi česar bo izvajalec prešel v zamudo ali pa bo dobava šteta za nepravilno. Enako velja, če bo neskladnost ugotovljena za katerikoli dokument, ki bi moral biti blagu priložen. Zavrnitev bo označena na dobavnici.</w:t>
      </w:r>
    </w:p>
    <w:p w:rsidR="00843F05" w:rsidRPr="008D68B0" w:rsidRDefault="00843F05" w:rsidP="00843F05">
      <w:pPr>
        <w:tabs>
          <w:tab w:val="left" w:pos="426"/>
        </w:tabs>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Če se izkaže, da dobava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rsidR="00843F05" w:rsidRPr="008D68B0" w:rsidRDefault="00843F05" w:rsidP="00843F05">
      <w:pPr>
        <w:jc w:val="both"/>
        <w:rPr>
          <w:rFonts w:asciiTheme="minorHAnsi" w:hAnsiTheme="minorHAnsi"/>
        </w:rPr>
      </w:pPr>
      <w:r w:rsidRPr="008D68B0">
        <w:rPr>
          <w:rFonts w:asciiTheme="minorHAnsi" w:hAnsiTheme="minorHAnsi"/>
        </w:rPr>
        <w:t>Pogodbeni stranki podpišeta primopredajni zapisnik</w:t>
      </w:r>
      <w:r w:rsidR="002D6026">
        <w:rPr>
          <w:rFonts w:asciiTheme="minorHAnsi" w:hAnsiTheme="minorHAnsi"/>
        </w:rPr>
        <w:t>.</w:t>
      </w:r>
      <w:r w:rsidRPr="008D68B0">
        <w:rPr>
          <w:rFonts w:asciiTheme="minorHAnsi" w:hAnsiTheme="minorHAnsi"/>
        </w:rPr>
        <w:t xml:space="preserve"> </w:t>
      </w:r>
    </w:p>
    <w:p w:rsidR="00843F05" w:rsidRPr="008D68B0" w:rsidRDefault="00843F05" w:rsidP="00843F05">
      <w:pPr>
        <w:rPr>
          <w:rFonts w:asciiTheme="minorHAnsi" w:hAnsiTheme="minorHAnsi"/>
        </w:rPr>
      </w:pPr>
    </w:p>
    <w:p w:rsidR="00843F05" w:rsidRPr="008D68B0" w:rsidRDefault="00843F05" w:rsidP="00843F05">
      <w:pPr>
        <w:jc w:val="center"/>
        <w:rPr>
          <w:rFonts w:asciiTheme="minorHAnsi" w:hAnsiTheme="minorHAnsi"/>
        </w:rPr>
      </w:pPr>
      <w:r w:rsidRPr="008D68B0">
        <w:rPr>
          <w:rFonts w:asciiTheme="minorHAnsi" w:hAnsiTheme="minorHAnsi"/>
        </w:rPr>
        <w:t>NAČIN PLAČILA</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8. člen</w:t>
      </w:r>
    </w:p>
    <w:p w:rsidR="00843F05" w:rsidRPr="008D68B0" w:rsidRDefault="00843F05" w:rsidP="00843F05">
      <w:pPr>
        <w:jc w:val="both"/>
        <w:rPr>
          <w:rFonts w:asciiTheme="minorHAnsi" w:hAnsiTheme="minorHAnsi"/>
        </w:rPr>
      </w:pPr>
      <w:r w:rsidRPr="008D68B0">
        <w:rPr>
          <w:rFonts w:asciiTheme="minorHAnsi" w:hAnsiTheme="minorHAnsi"/>
        </w:rPr>
        <w:t>Prodajalec izda račun po opravljeni primopredaji opreme. Vsa plačila se nakažejo na transakcijski račun prodajalca številka:</w:t>
      </w:r>
    </w:p>
    <w:p w:rsidR="00843F05" w:rsidRPr="008D68B0" w:rsidRDefault="00843F05" w:rsidP="00843F05">
      <w:pPr>
        <w:rPr>
          <w:rFonts w:asciiTheme="minorHAnsi" w:hAnsiTheme="minorHAnsi"/>
        </w:rPr>
      </w:pPr>
      <w:r w:rsidRPr="008D68B0">
        <w:rPr>
          <w:rFonts w:asciiTheme="minorHAnsi" w:hAnsiTheme="minorHAnsi"/>
        </w:rPr>
        <w:t>___________________________ pri ______________________________________ .</w:t>
      </w:r>
    </w:p>
    <w:p w:rsidR="00843F05" w:rsidRPr="008D68B0" w:rsidRDefault="00843F05" w:rsidP="00843F05">
      <w:pPr>
        <w:rPr>
          <w:rFonts w:asciiTheme="minorHAnsi" w:hAnsiTheme="minorHAnsi"/>
        </w:rPr>
      </w:pPr>
    </w:p>
    <w:p w:rsidR="00843F05" w:rsidRPr="008D68B0" w:rsidRDefault="004C7A46" w:rsidP="00843F05">
      <w:pPr>
        <w:jc w:val="both"/>
        <w:rPr>
          <w:rFonts w:asciiTheme="minorHAnsi" w:hAnsiTheme="minorHAnsi"/>
        </w:rPr>
      </w:pPr>
      <w:r w:rsidRPr="00DE4E45">
        <w:rPr>
          <w:rFonts w:asciiTheme="minorHAnsi" w:hAnsiTheme="minorHAnsi"/>
          <w:color w:val="000000"/>
          <w:sz w:val="24"/>
          <w:szCs w:val="24"/>
        </w:rPr>
        <w:t xml:space="preserve">Rok plačila je </w:t>
      </w:r>
      <w:r>
        <w:rPr>
          <w:rFonts w:asciiTheme="minorHAnsi" w:hAnsiTheme="minorHAnsi"/>
          <w:color w:val="000000"/>
          <w:sz w:val="24"/>
          <w:szCs w:val="24"/>
        </w:rPr>
        <w:t>po potrditvi primopredajnega zapisnika in pravilno izstavljenega računa.</w:t>
      </w:r>
      <w:r w:rsidRPr="00DE4E45">
        <w:rPr>
          <w:rFonts w:asciiTheme="minorHAnsi" w:hAnsiTheme="minorHAnsi"/>
          <w:color w:val="000000"/>
          <w:sz w:val="24"/>
          <w:szCs w:val="24"/>
        </w:rPr>
        <w:t xml:space="preserve"> </w:t>
      </w:r>
      <w:r w:rsidR="00843F05" w:rsidRPr="008D68B0">
        <w:rPr>
          <w:rFonts w:asciiTheme="minorHAnsi" w:hAnsiTheme="minorHAnsi"/>
        </w:rPr>
        <w:t>Prevzem (primopredaja) je izvršen ob podpisu primopredajnega zapisnika s strani pooblaščene osebe kupca in prodajalca. Kopija primopredajnega zapisnika mora biti priloga računa.</w:t>
      </w:r>
    </w:p>
    <w:p w:rsidR="00776232" w:rsidRPr="008D68B0" w:rsidRDefault="00776232" w:rsidP="00843F05">
      <w:pPr>
        <w:jc w:val="both"/>
        <w:rPr>
          <w:rFonts w:asciiTheme="minorHAnsi" w:hAnsiTheme="minorHAnsi"/>
          <w:color w:val="FF0000"/>
        </w:rPr>
      </w:pPr>
    </w:p>
    <w:p w:rsidR="00843F05" w:rsidRPr="008D68B0" w:rsidRDefault="00843F05" w:rsidP="00843F05">
      <w:pPr>
        <w:jc w:val="center"/>
        <w:rPr>
          <w:rFonts w:asciiTheme="minorHAnsi" w:hAnsiTheme="minorHAnsi"/>
        </w:rPr>
      </w:pPr>
      <w:r w:rsidRPr="008D68B0">
        <w:rPr>
          <w:rFonts w:asciiTheme="minorHAnsi" w:hAnsiTheme="minorHAnsi"/>
        </w:rPr>
        <w:t>GARANCIJSKE OBVEZNOSTI IZVAJALCA</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9. člen</w:t>
      </w:r>
    </w:p>
    <w:p w:rsidR="00843F05" w:rsidRPr="008D68B0" w:rsidRDefault="00843F05" w:rsidP="00843F05">
      <w:pPr>
        <w:rPr>
          <w:rFonts w:asciiTheme="minorHAnsi" w:hAnsiTheme="minorHAnsi"/>
        </w:rPr>
      </w:pPr>
      <w:r w:rsidRPr="008D68B0">
        <w:rPr>
          <w:rFonts w:asciiTheme="minorHAnsi" w:hAnsiTheme="minorHAnsi"/>
        </w:rPr>
        <w:t>Izvajalec naročniku jamči:</w:t>
      </w:r>
    </w:p>
    <w:p w:rsidR="00843F05" w:rsidRPr="008D68B0" w:rsidRDefault="00843F05" w:rsidP="00843F05">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8D68B0">
        <w:rPr>
          <w:rFonts w:asciiTheme="minorHAnsi" w:hAnsiTheme="minorHAnsi"/>
        </w:rPr>
        <w:t>da kupljeno blago novo, da deluje brezhib</w:t>
      </w:r>
      <w:r w:rsidRPr="008D68B0">
        <w:rPr>
          <w:rFonts w:asciiTheme="minorHAnsi" w:hAnsiTheme="minorHAnsi"/>
        </w:rPr>
        <w:softHyphen/>
        <w:t>no in nima stvarnih ali pravnih napak;</w:t>
      </w:r>
    </w:p>
    <w:p w:rsidR="00843F05" w:rsidRPr="008D68B0" w:rsidRDefault="00843F05" w:rsidP="00843F05">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8D68B0">
        <w:rPr>
          <w:rFonts w:asciiTheme="minorHAnsi" w:hAnsiTheme="minorHAnsi"/>
        </w:rPr>
        <w:t>da popolnoma ustreza vsem tehničnim opisom, karakteristikam in specifikacijam, ki so bila dana v okviru razpisne in ponudbene dokumentacije  in so sestavni del te pogodbe;</w:t>
      </w:r>
    </w:p>
    <w:p w:rsidR="00843F05" w:rsidRPr="008D68B0" w:rsidRDefault="00843F05" w:rsidP="00843F05">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8D68B0">
        <w:rPr>
          <w:rFonts w:asciiTheme="minorHAnsi" w:hAnsiTheme="minorHAnsi"/>
        </w:rPr>
        <w:t>da bo naročnik pridobil vse pravice, ki so vezane na blago, izvajalec pa bo brezhibno izvrševal vse obveznosti iz pogodbe, razpisne dokumentacije in ponudbe</w:t>
      </w:r>
      <w:r w:rsidR="00171D07" w:rsidRPr="008D68B0">
        <w:rPr>
          <w:rFonts w:asciiTheme="minorHAnsi" w:hAnsiTheme="minorHAnsi"/>
        </w:rPr>
        <w:t>,</w:t>
      </w:r>
    </w:p>
    <w:p w:rsidR="00843F05" w:rsidRPr="008D68B0" w:rsidRDefault="00171D07" w:rsidP="00843F05">
      <w:pPr>
        <w:pStyle w:val="ListParagraph"/>
        <w:numPr>
          <w:ilvl w:val="0"/>
          <w:numId w:val="19"/>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8D68B0">
        <w:rPr>
          <w:rFonts w:asciiTheme="minorHAnsi" w:hAnsiTheme="minorHAnsi" w:cs="Arial"/>
        </w:rPr>
        <w:t>z</w:t>
      </w:r>
      <w:r w:rsidR="00843F05" w:rsidRPr="008D68B0">
        <w:rPr>
          <w:rFonts w:asciiTheme="minorHAnsi" w:hAnsiTheme="minorHAnsi" w:cs="Arial"/>
        </w:rPr>
        <w:t xml:space="preserve">a opremo, ki je predmet te pogodbe daje izvajalec </w:t>
      </w:r>
      <w:r w:rsidR="00A42CD9" w:rsidRPr="008D68B0">
        <w:rPr>
          <w:rFonts w:asciiTheme="minorHAnsi" w:hAnsiTheme="minorHAnsi" w:cs="Arial"/>
        </w:rPr>
        <w:t xml:space="preserve">eno </w:t>
      </w:r>
      <w:r w:rsidR="00843F05" w:rsidRPr="008D68B0">
        <w:rPr>
          <w:rFonts w:asciiTheme="minorHAnsi" w:hAnsiTheme="minorHAnsi" w:cs="Arial"/>
        </w:rPr>
        <w:t>(</w:t>
      </w:r>
      <w:r w:rsidR="00A42CD9" w:rsidRPr="008D68B0">
        <w:rPr>
          <w:rFonts w:asciiTheme="minorHAnsi" w:hAnsiTheme="minorHAnsi" w:cs="Arial"/>
        </w:rPr>
        <w:t>1</w:t>
      </w:r>
      <w:r w:rsidR="00843F05" w:rsidRPr="008D68B0">
        <w:rPr>
          <w:rFonts w:asciiTheme="minorHAnsi" w:hAnsiTheme="minorHAnsi" w:cs="Arial"/>
        </w:rPr>
        <w:t>)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Za programsko opremo veljajo garancijski in licenčni pogoji, ki jih proizvajalec te opreme nudi za posamezne programske proizvode.</w:t>
      </w:r>
    </w:p>
    <w:p w:rsidR="00843F05" w:rsidRPr="008D68B0" w:rsidRDefault="00843F05" w:rsidP="00843F05">
      <w:pPr>
        <w:ind w:left="284"/>
        <w:rPr>
          <w:rFonts w:asciiTheme="minorHAnsi" w:hAnsiTheme="minorHAnsi"/>
        </w:rPr>
      </w:pPr>
    </w:p>
    <w:p w:rsidR="00843F05" w:rsidRPr="008D68B0" w:rsidRDefault="00843F05" w:rsidP="00843F05">
      <w:pPr>
        <w:ind w:left="284"/>
        <w:jc w:val="center"/>
        <w:rPr>
          <w:rFonts w:asciiTheme="minorHAnsi" w:hAnsiTheme="minorHAnsi"/>
        </w:rPr>
      </w:pPr>
      <w:r w:rsidRPr="008D68B0">
        <w:rPr>
          <w:rFonts w:asciiTheme="minorHAnsi" w:hAnsiTheme="minorHAnsi"/>
        </w:rPr>
        <w:t>VZDRŽEVANJE,  ODPRAVA NAPAK,  NADOMESTNI DELI</w:t>
      </w:r>
    </w:p>
    <w:p w:rsidR="00843F05" w:rsidRPr="00E1497C" w:rsidRDefault="00843F05" w:rsidP="00843F05">
      <w:pPr>
        <w:spacing w:before="40"/>
        <w:ind w:left="284"/>
        <w:jc w:val="center"/>
        <w:rPr>
          <w:rFonts w:asciiTheme="minorHAnsi" w:hAnsiTheme="minorHAnsi"/>
          <w:sz w:val="20"/>
          <w:szCs w:val="20"/>
        </w:rPr>
      </w:pPr>
      <w:r w:rsidRPr="00E1497C">
        <w:rPr>
          <w:rFonts w:asciiTheme="minorHAnsi" w:hAnsiTheme="minorHAnsi"/>
          <w:sz w:val="20"/>
          <w:szCs w:val="20"/>
        </w:rPr>
        <w:t>10. člen</w:t>
      </w:r>
    </w:p>
    <w:p w:rsidR="00843F05" w:rsidRPr="008D68B0" w:rsidRDefault="00843F05" w:rsidP="00843F05">
      <w:pPr>
        <w:spacing w:before="100"/>
        <w:rPr>
          <w:rFonts w:asciiTheme="minorHAnsi" w:hAnsiTheme="minorHAnsi"/>
          <w:kern w:val="28"/>
        </w:rPr>
      </w:pPr>
      <w:r w:rsidRPr="008D68B0">
        <w:rPr>
          <w:rFonts w:asciiTheme="minorHAnsi" w:hAnsiTheme="minorHAnsi"/>
          <w:kern w:val="28"/>
        </w:rPr>
        <w:t xml:space="preserve">Izvajalec zagotavlja servis za popravila predmeta javnega naročila na območju EU-28. </w:t>
      </w:r>
    </w:p>
    <w:p w:rsidR="00843F05" w:rsidRPr="008D68B0" w:rsidRDefault="00843F05" w:rsidP="00843F05">
      <w:pPr>
        <w:spacing w:before="60"/>
        <w:rPr>
          <w:rFonts w:asciiTheme="minorHAnsi" w:hAnsiTheme="minorHAnsi"/>
        </w:rPr>
      </w:pPr>
      <w:r w:rsidRPr="008D68B0">
        <w:rPr>
          <w:rFonts w:asciiTheme="minorHAnsi" w:hAnsiTheme="minorHAnsi"/>
        </w:rPr>
        <w:t xml:space="preserve">Izvajalec zagotavlja odzivni čas in odpravo napake v skladu s sledečo opredelitvijo:  </w:t>
      </w:r>
    </w:p>
    <w:p w:rsidR="00843F05" w:rsidRPr="008D68B0" w:rsidRDefault="00843F05" w:rsidP="00843F05">
      <w:pPr>
        <w:numPr>
          <w:ilvl w:val="0"/>
          <w:numId w:val="20"/>
        </w:numPr>
        <w:rPr>
          <w:rFonts w:asciiTheme="minorHAnsi" w:hAnsiTheme="minorHAnsi"/>
        </w:rPr>
      </w:pPr>
      <w:r w:rsidRPr="008D68B0">
        <w:rPr>
          <w:rFonts w:asciiTheme="minorHAnsi" w:hAnsiTheme="minorHAnsi"/>
        </w:rPr>
        <w:t xml:space="preserve">kritična napaka, ki  onemogoča delo: </w:t>
      </w:r>
    </w:p>
    <w:p w:rsidR="00843F05" w:rsidRPr="00492779" w:rsidRDefault="00843F05" w:rsidP="00843F05">
      <w:pPr>
        <w:numPr>
          <w:ilvl w:val="1"/>
          <w:numId w:val="20"/>
        </w:numPr>
        <w:rPr>
          <w:rFonts w:asciiTheme="minorHAnsi" w:hAnsiTheme="minorHAnsi"/>
        </w:rPr>
      </w:pPr>
      <w:r w:rsidRPr="00492779">
        <w:rPr>
          <w:rFonts w:asciiTheme="minorHAnsi" w:hAnsiTheme="minorHAnsi"/>
        </w:rPr>
        <w:lastRenderedPageBreak/>
        <w:t xml:space="preserve">odzivni čas: </w:t>
      </w:r>
      <w:r w:rsidR="006222B0" w:rsidRPr="00492779">
        <w:rPr>
          <w:rFonts w:asciiTheme="minorHAnsi" w:hAnsiTheme="minorHAnsi"/>
        </w:rPr>
        <w:t>2 delovna dneva</w:t>
      </w:r>
    </w:p>
    <w:p w:rsidR="00843F05" w:rsidRPr="008D68B0" w:rsidRDefault="00843F05" w:rsidP="00843F05">
      <w:pPr>
        <w:numPr>
          <w:ilvl w:val="1"/>
          <w:numId w:val="20"/>
        </w:numPr>
        <w:rPr>
          <w:rFonts w:asciiTheme="minorHAnsi" w:hAnsiTheme="minorHAnsi"/>
        </w:rPr>
      </w:pPr>
      <w:r w:rsidRPr="008D68B0">
        <w:rPr>
          <w:rFonts w:asciiTheme="minorHAnsi" w:hAnsiTheme="minorHAnsi"/>
        </w:rPr>
        <w:t xml:space="preserve">čas za odpravo:  </w:t>
      </w:r>
      <w:r w:rsidR="002577FE" w:rsidRPr="008D68B0">
        <w:rPr>
          <w:rFonts w:asciiTheme="minorHAnsi" w:hAnsiTheme="minorHAnsi"/>
        </w:rPr>
        <w:t xml:space="preserve">1 </w:t>
      </w:r>
      <w:r w:rsidR="00932A28">
        <w:rPr>
          <w:rFonts w:asciiTheme="minorHAnsi" w:hAnsiTheme="minorHAnsi"/>
        </w:rPr>
        <w:t>mesec</w:t>
      </w:r>
      <w:r w:rsidRPr="008D68B0">
        <w:rPr>
          <w:rFonts w:asciiTheme="minorHAnsi" w:hAnsiTheme="minorHAnsi"/>
        </w:rPr>
        <w:t xml:space="preserve"> </w:t>
      </w:r>
    </w:p>
    <w:p w:rsidR="00843F05" w:rsidRPr="008D68B0" w:rsidRDefault="00843F05" w:rsidP="00843F05">
      <w:pPr>
        <w:numPr>
          <w:ilvl w:val="0"/>
          <w:numId w:val="20"/>
        </w:numPr>
        <w:rPr>
          <w:rFonts w:asciiTheme="minorHAnsi" w:hAnsiTheme="minorHAnsi"/>
        </w:rPr>
      </w:pPr>
      <w:r w:rsidRPr="008D68B0">
        <w:rPr>
          <w:rFonts w:asciiTheme="minorHAnsi" w:hAnsiTheme="minorHAnsi"/>
        </w:rPr>
        <w:t>omejujoče napake, manjše napake, ki pa niso moteče za delo:</w:t>
      </w:r>
      <w:r w:rsidRPr="008D68B0">
        <w:rPr>
          <w:rFonts w:asciiTheme="minorHAnsi" w:hAnsiTheme="minorHAnsi"/>
        </w:rPr>
        <w:tab/>
      </w:r>
    </w:p>
    <w:p w:rsidR="00843F05" w:rsidRPr="008D68B0" w:rsidRDefault="00843F05" w:rsidP="00843F05">
      <w:pPr>
        <w:numPr>
          <w:ilvl w:val="1"/>
          <w:numId w:val="20"/>
        </w:numPr>
        <w:rPr>
          <w:rFonts w:asciiTheme="minorHAnsi" w:hAnsiTheme="minorHAnsi"/>
        </w:rPr>
      </w:pPr>
      <w:r w:rsidRPr="008D68B0">
        <w:rPr>
          <w:rFonts w:asciiTheme="minorHAnsi" w:hAnsiTheme="minorHAnsi"/>
        </w:rPr>
        <w:t xml:space="preserve">odzivni čas:  </w:t>
      </w:r>
      <w:r w:rsidR="00932A28">
        <w:rPr>
          <w:rFonts w:asciiTheme="minorHAnsi" w:hAnsiTheme="minorHAnsi"/>
        </w:rPr>
        <w:t>3 delovni dni</w:t>
      </w:r>
      <w:r w:rsidRPr="008D68B0">
        <w:rPr>
          <w:rFonts w:asciiTheme="minorHAnsi" w:hAnsiTheme="minorHAnsi"/>
        </w:rPr>
        <w:tab/>
      </w:r>
    </w:p>
    <w:p w:rsidR="00843F05" w:rsidRPr="008D68B0" w:rsidRDefault="00843F05" w:rsidP="00843F05">
      <w:pPr>
        <w:numPr>
          <w:ilvl w:val="1"/>
          <w:numId w:val="20"/>
        </w:numPr>
        <w:rPr>
          <w:rFonts w:asciiTheme="minorHAnsi" w:hAnsiTheme="minorHAnsi"/>
        </w:rPr>
      </w:pPr>
      <w:r w:rsidRPr="008D68B0">
        <w:rPr>
          <w:rFonts w:asciiTheme="minorHAnsi" w:hAnsiTheme="minorHAnsi"/>
        </w:rPr>
        <w:t xml:space="preserve">čas za odpravo: </w:t>
      </w:r>
      <w:r w:rsidR="00932A28">
        <w:rPr>
          <w:rFonts w:asciiTheme="minorHAnsi" w:hAnsiTheme="minorHAnsi"/>
        </w:rPr>
        <w:t>45</w:t>
      </w:r>
      <w:r w:rsidR="002577FE" w:rsidRPr="008D68B0">
        <w:rPr>
          <w:rFonts w:asciiTheme="minorHAnsi" w:hAnsiTheme="minorHAnsi"/>
        </w:rPr>
        <w:t xml:space="preserve"> dni</w:t>
      </w:r>
    </w:p>
    <w:p w:rsidR="00843F05" w:rsidRPr="008D68B0" w:rsidRDefault="00843F05" w:rsidP="00843F05">
      <w:pPr>
        <w:spacing w:before="120"/>
        <w:jc w:val="both"/>
        <w:rPr>
          <w:rFonts w:asciiTheme="minorHAnsi" w:hAnsiTheme="minorHAnsi"/>
        </w:rPr>
      </w:pPr>
      <w:r w:rsidRPr="008D68B0">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rsidR="00843F05" w:rsidRPr="008D68B0" w:rsidRDefault="00843F05" w:rsidP="00843F05">
      <w:pPr>
        <w:spacing w:before="120"/>
        <w:jc w:val="both"/>
        <w:rPr>
          <w:rFonts w:asciiTheme="minorHAnsi" w:hAnsiTheme="minorHAnsi"/>
        </w:rPr>
      </w:pPr>
      <w:r w:rsidRPr="008D68B0">
        <w:rPr>
          <w:rFonts w:asciiTheme="minorHAnsi" w:hAnsiTheme="minorHAnsi"/>
        </w:rPr>
        <w:t>Izvajalec je v primeru zamude pri odpravi okvar dolžan takoj pisno opozoriti naročnika na okoliščine in z naročnikom skupaj pismeno uskladiti sprejemljivi rok za odpravo napake.</w:t>
      </w:r>
    </w:p>
    <w:p w:rsidR="00843F05" w:rsidRPr="008D68B0" w:rsidRDefault="00843F05" w:rsidP="00843F05">
      <w:pPr>
        <w:spacing w:before="120"/>
        <w:jc w:val="both"/>
        <w:rPr>
          <w:rFonts w:asciiTheme="minorHAnsi" w:hAnsiTheme="minorHAnsi"/>
        </w:rPr>
      </w:pPr>
      <w:r w:rsidRPr="008D68B0">
        <w:rPr>
          <w:rFonts w:asciiTheme="minorHAnsi" w:hAnsiTheme="minorHAnsi"/>
        </w:rPr>
        <w:t>Če se izvajalec ne odzove v času, ki je določen kot odzivni čas in če ne popravi napake v najkrajšem možnem času, glede na zahtevnost napake, je to razlog za naročnikov enostranski od pogodbe.</w:t>
      </w:r>
    </w:p>
    <w:p w:rsidR="00843F05" w:rsidRPr="008D68B0" w:rsidRDefault="00843F05" w:rsidP="00843F05">
      <w:pPr>
        <w:rPr>
          <w:rFonts w:asciiTheme="minorHAnsi" w:hAnsiTheme="minorHAnsi"/>
        </w:rPr>
      </w:pPr>
    </w:p>
    <w:p w:rsidR="00843F05" w:rsidRPr="008D68B0" w:rsidRDefault="00843F05" w:rsidP="00843F05">
      <w:pPr>
        <w:jc w:val="center"/>
        <w:rPr>
          <w:rFonts w:asciiTheme="minorHAnsi" w:hAnsiTheme="minorHAnsi"/>
        </w:rPr>
      </w:pPr>
      <w:r w:rsidRPr="008D68B0">
        <w:rPr>
          <w:rFonts w:asciiTheme="minorHAnsi" w:hAnsiTheme="minorHAnsi"/>
        </w:rPr>
        <w:t>OBVEZNOSTI  NAROČNIKA</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11. člen</w:t>
      </w:r>
    </w:p>
    <w:p w:rsidR="00843F05" w:rsidRPr="008D68B0" w:rsidRDefault="00843F05" w:rsidP="00843F05">
      <w:pPr>
        <w:rPr>
          <w:rFonts w:asciiTheme="minorHAnsi" w:hAnsiTheme="minorHAnsi"/>
        </w:rPr>
      </w:pPr>
      <w:r w:rsidRPr="008D68B0">
        <w:rPr>
          <w:rFonts w:asciiTheme="minorHAnsi" w:hAnsiTheme="minorHAnsi"/>
        </w:rPr>
        <w:t>Naročnik se obvezuje, da bo:</w:t>
      </w:r>
    </w:p>
    <w:p w:rsidR="00843F05" w:rsidRPr="008D68B0" w:rsidRDefault="00843F05" w:rsidP="00843F05">
      <w:pPr>
        <w:pStyle w:val="ListParagraph"/>
        <w:numPr>
          <w:ilvl w:val="0"/>
          <w:numId w:val="26"/>
        </w:numPr>
        <w:spacing w:after="0" w:line="240" w:lineRule="auto"/>
        <w:ind w:left="284" w:hanging="284"/>
        <w:contextualSpacing w:val="0"/>
        <w:jc w:val="both"/>
        <w:rPr>
          <w:rFonts w:asciiTheme="minorHAnsi" w:eastAsia="Arial Unicode MS" w:hAnsiTheme="minorHAnsi" w:cs="Arial"/>
        </w:rPr>
      </w:pPr>
      <w:r w:rsidRPr="008D68B0">
        <w:rPr>
          <w:rFonts w:asciiTheme="minorHAnsi" w:eastAsia="Arial Unicode MS" w:hAnsiTheme="minorHAnsi" w:cs="Arial"/>
        </w:rPr>
        <w:t xml:space="preserve">izpolnjeval vse predvidene obveznosti in plačila v dogovorjenih rokih in na predviden način;  </w:t>
      </w:r>
    </w:p>
    <w:p w:rsidR="00843F05" w:rsidRPr="008D68B0" w:rsidRDefault="00843F05" w:rsidP="00843F05">
      <w:pPr>
        <w:pStyle w:val="ListParagraph"/>
        <w:numPr>
          <w:ilvl w:val="0"/>
          <w:numId w:val="26"/>
        </w:numPr>
        <w:spacing w:after="0" w:line="240" w:lineRule="auto"/>
        <w:ind w:left="284" w:hanging="284"/>
        <w:contextualSpacing w:val="0"/>
        <w:jc w:val="both"/>
        <w:rPr>
          <w:rFonts w:asciiTheme="minorHAnsi" w:eastAsia="Arial Unicode MS" w:hAnsiTheme="minorHAnsi" w:cs="Arial"/>
        </w:rPr>
      </w:pPr>
      <w:r w:rsidRPr="008D68B0">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rsidR="00F821CB" w:rsidRPr="008D68B0" w:rsidRDefault="00F821CB" w:rsidP="00843F05">
      <w:pPr>
        <w:autoSpaceDE w:val="0"/>
        <w:autoSpaceDN w:val="0"/>
        <w:adjustRightInd w:val="0"/>
        <w:rPr>
          <w:rFonts w:asciiTheme="minorHAnsi" w:hAnsiTheme="minorHAnsi"/>
        </w:rPr>
      </w:pPr>
    </w:p>
    <w:p w:rsidR="00843F05" w:rsidRPr="008D68B0" w:rsidRDefault="00843F05" w:rsidP="00843F05">
      <w:pPr>
        <w:jc w:val="center"/>
        <w:rPr>
          <w:rFonts w:asciiTheme="minorHAnsi" w:hAnsiTheme="minorHAnsi"/>
        </w:rPr>
      </w:pPr>
      <w:r w:rsidRPr="008D68B0">
        <w:rPr>
          <w:rFonts w:asciiTheme="minorHAnsi" w:hAnsiTheme="minorHAnsi"/>
        </w:rPr>
        <w:t>PROTIKORUPCIJSKA KLAVZULA</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12. člen</w:t>
      </w:r>
    </w:p>
    <w:p w:rsidR="00843F05" w:rsidRPr="008D68B0" w:rsidRDefault="00843F05" w:rsidP="0020414B">
      <w:pPr>
        <w:jc w:val="both"/>
        <w:rPr>
          <w:rFonts w:asciiTheme="minorHAnsi" w:hAnsiTheme="minorHAnsi"/>
        </w:rPr>
      </w:pPr>
      <w:r w:rsidRPr="008D68B0">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rsidR="00843F05" w:rsidRPr="008D68B0" w:rsidRDefault="00843F05" w:rsidP="00843F05">
      <w:pPr>
        <w:numPr>
          <w:ilvl w:val="0"/>
          <w:numId w:val="27"/>
        </w:numPr>
        <w:tabs>
          <w:tab w:val="clear" w:pos="720"/>
          <w:tab w:val="num" w:pos="284"/>
        </w:tabs>
        <w:ind w:left="284" w:hanging="284"/>
        <w:jc w:val="both"/>
        <w:rPr>
          <w:rFonts w:asciiTheme="minorHAnsi" w:hAnsiTheme="minorHAnsi"/>
        </w:rPr>
      </w:pPr>
      <w:r w:rsidRPr="008D68B0">
        <w:rPr>
          <w:rFonts w:asciiTheme="minorHAnsi" w:hAnsiTheme="minorHAnsi"/>
        </w:rPr>
        <w:t>pridobitev posla ali</w:t>
      </w:r>
    </w:p>
    <w:p w:rsidR="00843F05" w:rsidRPr="008D68B0" w:rsidRDefault="00843F05" w:rsidP="00843F05">
      <w:pPr>
        <w:numPr>
          <w:ilvl w:val="0"/>
          <w:numId w:val="27"/>
        </w:numPr>
        <w:tabs>
          <w:tab w:val="clear" w:pos="720"/>
          <w:tab w:val="num" w:pos="284"/>
        </w:tabs>
        <w:ind w:left="284" w:hanging="284"/>
        <w:jc w:val="both"/>
        <w:rPr>
          <w:rFonts w:asciiTheme="minorHAnsi" w:hAnsiTheme="minorHAnsi"/>
        </w:rPr>
      </w:pPr>
      <w:r w:rsidRPr="008D68B0">
        <w:rPr>
          <w:rFonts w:asciiTheme="minorHAnsi" w:hAnsiTheme="minorHAnsi"/>
        </w:rPr>
        <w:t>za sklenitev posla pod ugodnejšimi pogoji ali</w:t>
      </w:r>
    </w:p>
    <w:p w:rsidR="00843F05" w:rsidRPr="008D68B0" w:rsidRDefault="00843F05" w:rsidP="00843F05">
      <w:pPr>
        <w:numPr>
          <w:ilvl w:val="0"/>
          <w:numId w:val="27"/>
        </w:numPr>
        <w:tabs>
          <w:tab w:val="clear" w:pos="720"/>
          <w:tab w:val="num" w:pos="284"/>
        </w:tabs>
        <w:ind w:left="284" w:hanging="284"/>
        <w:jc w:val="both"/>
        <w:rPr>
          <w:rFonts w:asciiTheme="minorHAnsi" w:hAnsiTheme="minorHAnsi"/>
        </w:rPr>
      </w:pPr>
      <w:r w:rsidRPr="008D68B0">
        <w:rPr>
          <w:rFonts w:asciiTheme="minorHAnsi" w:hAnsiTheme="minorHAnsi"/>
        </w:rPr>
        <w:t>za opustitev dolžnega nadzora nad izvajanjem pogodbenih obveznosti ali</w:t>
      </w:r>
    </w:p>
    <w:p w:rsidR="00843F05" w:rsidRPr="008D68B0" w:rsidRDefault="00843F05" w:rsidP="00843F05">
      <w:pPr>
        <w:numPr>
          <w:ilvl w:val="0"/>
          <w:numId w:val="27"/>
        </w:numPr>
        <w:tabs>
          <w:tab w:val="clear" w:pos="720"/>
          <w:tab w:val="num" w:pos="284"/>
        </w:tabs>
        <w:ind w:left="284" w:hanging="284"/>
        <w:jc w:val="both"/>
        <w:rPr>
          <w:rFonts w:asciiTheme="minorHAnsi" w:hAnsiTheme="minorHAnsi"/>
          <w:b/>
        </w:rPr>
      </w:pPr>
      <w:r w:rsidRPr="008D68B0">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843F05" w:rsidRPr="008D68B0" w:rsidRDefault="00843F05" w:rsidP="00843F05">
      <w:pPr>
        <w:rPr>
          <w:rFonts w:asciiTheme="minorHAnsi" w:hAnsiTheme="minorHAnsi"/>
        </w:rPr>
      </w:pPr>
    </w:p>
    <w:p w:rsidR="00843F05" w:rsidRPr="008D68B0" w:rsidRDefault="00843F05" w:rsidP="00843F05">
      <w:pPr>
        <w:jc w:val="center"/>
        <w:rPr>
          <w:rFonts w:asciiTheme="minorHAnsi" w:hAnsiTheme="minorHAnsi"/>
        </w:rPr>
      </w:pPr>
      <w:r w:rsidRPr="008D68B0">
        <w:rPr>
          <w:rFonts w:asciiTheme="minorHAnsi" w:hAnsiTheme="minorHAnsi"/>
        </w:rPr>
        <w:t>POSLOVNA SKRIVNOST IN VAROVANJE PODATKOV</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13. člen</w:t>
      </w:r>
    </w:p>
    <w:p w:rsidR="00843F05" w:rsidRPr="008D68B0" w:rsidRDefault="00843F05" w:rsidP="00843F05">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rsidR="00843F05" w:rsidRPr="008D68B0" w:rsidRDefault="00843F05" w:rsidP="00843F05">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rsidR="00843F05" w:rsidRPr="008D68B0" w:rsidRDefault="00843F05" w:rsidP="00843F05">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rsidR="00843F05" w:rsidRPr="008D68B0" w:rsidRDefault="00843F05" w:rsidP="00843F05">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Za izvajalca, ki opravlja za naročnika pogodbene obveznosti, velja glede teh obveznosti enako strog način varovanja podatkov, kot jih ima naročnik.</w:t>
      </w:r>
    </w:p>
    <w:p w:rsidR="00843F05" w:rsidRPr="008D68B0" w:rsidRDefault="00843F05" w:rsidP="00843F05">
      <w:pPr>
        <w:keepNext/>
        <w:keepLines/>
        <w:widowControl w:val="0"/>
        <w:tabs>
          <w:tab w:val="num" w:pos="0"/>
        </w:tabs>
        <w:overflowPunct w:val="0"/>
        <w:autoSpaceDE w:val="0"/>
        <w:autoSpaceDN w:val="0"/>
        <w:adjustRightInd w:val="0"/>
        <w:spacing w:after="120"/>
        <w:jc w:val="both"/>
        <w:textAlignment w:val="baseline"/>
        <w:rPr>
          <w:rFonts w:asciiTheme="minorHAnsi" w:hAnsiTheme="minorHAnsi"/>
          <w:bCs/>
          <w:noProof/>
        </w:rPr>
      </w:pPr>
      <w:r w:rsidRPr="008D68B0">
        <w:rPr>
          <w:rFonts w:asciiTheme="minorHAnsi" w:hAnsiTheme="minorHAnsi"/>
          <w:bCs/>
          <w:noProof/>
        </w:rPr>
        <w:lastRenderedPageBreak/>
        <w:t>Obveznost varovanja podatkov se nanašata tako na čas izvrševanja pogodbe, kot tudi za čas po tem. V primeru kršitve določb o varovanju poslovne skrivnosti, je izvajalec naročniku odškodninsko odgovoren za vso posredno in neposredno škodo.</w:t>
      </w:r>
    </w:p>
    <w:p w:rsidR="00843F05" w:rsidRPr="008D68B0" w:rsidRDefault="00843F05" w:rsidP="00843F05">
      <w:pPr>
        <w:tabs>
          <w:tab w:val="left" w:pos="4536"/>
        </w:tabs>
        <w:jc w:val="center"/>
        <w:rPr>
          <w:rFonts w:asciiTheme="minorHAnsi" w:hAnsiTheme="minorHAnsi"/>
        </w:rPr>
      </w:pPr>
    </w:p>
    <w:p w:rsidR="00843F05" w:rsidRPr="008D68B0" w:rsidRDefault="00843F05" w:rsidP="00843F05">
      <w:pPr>
        <w:jc w:val="center"/>
        <w:rPr>
          <w:rFonts w:asciiTheme="minorHAnsi" w:hAnsiTheme="minorHAnsi"/>
        </w:rPr>
      </w:pPr>
      <w:r w:rsidRPr="008D68B0">
        <w:rPr>
          <w:rFonts w:asciiTheme="minorHAnsi" w:hAnsiTheme="minorHAnsi"/>
        </w:rPr>
        <w:t>KONČNE DOLOČBE</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14. člen</w:t>
      </w:r>
    </w:p>
    <w:p w:rsidR="00843F05" w:rsidRPr="008D68B0" w:rsidRDefault="00843F05" w:rsidP="00843F05">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rsidR="00843F05" w:rsidRPr="008D68B0" w:rsidRDefault="00843F05" w:rsidP="00843F05">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rsidR="00843F05" w:rsidRPr="008D68B0" w:rsidRDefault="00843F05" w:rsidP="00843F05">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Odstop te pogodbe tretjemu je možen samo s pisnim soglasjem obeh pogodbenih strank.</w:t>
      </w:r>
    </w:p>
    <w:p w:rsidR="00843F05" w:rsidRPr="008D68B0" w:rsidRDefault="00843F05" w:rsidP="00843F05">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rsidR="00843F05" w:rsidRPr="008D68B0" w:rsidRDefault="00843F05" w:rsidP="00843F05">
      <w:pPr>
        <w:overflowPunct w:val="0"/>
        <w:autoSpaceDE w:val="0"/>
        <w:autoSpaceDN w:val="0"/>
        <w:adjustRightInd w:val="0"/>
        <w:spacing w:after="120"/>
        <w:jc w:val="both"/>
        <w:textAlignment w:val="baseline"/>
        <w:rPr>
          <w:rFonts w:asciiTheme="minorHAnsi" w:hAnsiTheme="minorHAnsi"/>
        </w:rPr>
      </w:pPr>
      <w:r w:rsidRPr="008D68B0">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rsidR="00843F05" w:rsidRPr="008D68B0" w:rsidRDefault="00843F05" w:rsidP="00843F05">
      <w:pPr>
        <w:autoSpaceDE w:val="0"/>
        <w:autoSpaceDN w:val="0"/>
        <w:adjustRightInd w:val="0"/>
        <w:spacing w:before="40"/>
        <w:jc w:val="center"/>
        <w:rPr>
          <w:rFonts w:asciiTheme="minorHAnsi" w:hAnsiTheme="minorHAnsi"/>
        </w:rPr>
      </w:pPr>
      <w:r w:rsidRPr="008D68B0">
        <w:rPr>
          <w:rFonts w:asciiTheme="minorHAnsi" w:hAnsiTheme="minorHAnsi"/>
        </w:rPr>
        <w:t>15. člen</w:t>
      </w:r>
    </w:p>
    <w:p w:rsidR="00843F05" w:rsidRPr="008D68B0" w:rsidRDefault="00843F05" w:rsidP="00843F05">
      <w:pPr>
        <w:autoSpaceDE w:val="0"/>
        <w:autoSpaceDN w:val="0"/>
        <w:adjustRightInd w:val="0"/>
        <w:jc w:val="both"/>
        <w:rPr>
          <w:rFonts w:asciiTheme="minorHAnsi" w:hAnsiTheme="minorHAnsi"/>
        </w:rPr>
      </w:pPr>
      <w:r w:rsidRPr="008D68B0">
        <w:rPr>
          <w:rFonts w:asciiTheme="minorHAnsi" w:hAnsiTheme="minorHAnsi"/>
        </w:rPr>
        <w:t xml:space="preserve">Dobavitelj se obvezuje, da bo v roku osmih dni od dneva prejema poziva s strani naročnika, naročniku, v kolikor jih bo zahteval, posredoval podatke o: </w:t>
      </w:r>
    </w:p>
    <w:p w:rsidR="00843F05" w:rsidRPr="008D68B0" w:rsidRDefault="00843F05" w:rsidP="00843F05">
      <w:pPr>
        <w:numPr>
          <w:ilvl w:val="0"/>
          <w:numId w:val="28"/>
        </w:numPr>
        <w:tabs>
          <w:tab w:val="clear" w:pos="720"/>
          <w:tab w:val="num" w:pos="284"/>
        </w:tabs>
        <w:autoSpaceDE w:val="0"/>
        <w:autoSpaceDN w:val="0"/>
        <w:adjustRightInd w:val="0"/>
        <w:ind w:left="284" w:hanging="284"/>
        <w:jc w:val="both"/>
        <w:rPr>
          <w:rFonts w:asciiTheme="minorHAnsi" w:hAnsiTheme="minorHAnsi"/>
        </w:rPr>
      </w:pPr>
      <w:r w:rsidRPr="008D68B0">
        <w:rPr>
          <w:rFonts w:asciiTheme="minorHAnsi" w:hAnsiTheme="minorHAnsi"/>
        </w:rPr>
        <w:t xml:space="preserve">svojih ustanoviteljih, družbenikih, vključno s tihimi družbeniki, delničarjih, komanditistih ali drugih lastnikih in podatke o lastniških deležih navedenih oseb, </w:t>
      </w:r>
    </w:p>
    <w:p w:rsidR="00843F05" w:rsidRPr="008D68B0" w:rsidRDefault="00843F05" w:rsidP="00843F05">
      <w:pPr>
        <w:numPr>
          <w:ilvl w:val="0"/>
          <w:numId w:val="28"/>
        </w:numPr>
        <w:tabs>
          <w:tab w:val="clear" w:pos="720"/>
          <w:tab w:val="num" w:pos="284"/>
        </w:tabs>
        <w:autoSpaceDE w:val="0"/>
        <w:autoSpaceDN w:val="0"/>
        <w:adjustRightInd w:val="0"/>
        <w:ind w:left="284" w:hanging="284"/>
        <w:jc w:val="both"/>
        <w:rPr>
          <w:rFonts w:asciiTheme="minorHAnsi" w:hAnsiTheme="minorHAnsi"/>
        </w:rPr>
      </w:pPr>
      <w:r w:rsidRPr="008D68B0">
        <w:rPr>
          <w:rFonts w:asciiTheme="minorHAnsi" w:hAnsiTheme="minorHAnsi"/>
        </w:rPr>
        <w:t xml:space="preserve">gospodarskih subjektih, za katere se glede na določbe zakona, ki ureja gospodarske družbe šteje, da so z njim povezane družbe. </w:t>
      </w:r>
    </w:p>
    <w:p w:rsidR="00843F05" w:rsidRPr="008D68B0" w:rsidRDefault="00843F05" w:rsidP="00843F05">
      <w:pPr>
        <w:autoSpaceDE w:val="0"/>
        <w:autoSpaceDN w:val="0"/>
        <w:adjustRightInd w:val="0"/>
        <w:rPr>
          <w:rFonts w:asciiTheme="minorHAnsi" w:hAnsiTheme="minorHAnsi"/>
        </w:rPr>
      </w:pPr>
    </w:p>
    <w:p w:rsidR="00843F05" w:rsidRPr="008D68B0" w:rsidRDefault="00843F05" w:rsidP="00843F05">
      <w:pPr>
        <w:autoSpaceDE w:val="0"/>
        <w:autoSpaceDN w:val="0"/>
        <w:adjustRightInd w:val="0"/>
        <w:rPr>
          <w:rFonts w:asciiTheme="minorHAnsi" w:hAnsiTheme="minorHAnsi"/>
        </w:rPr>
      </w:pPr>
      <w:r w:rsidRPr="008D68B0">
        <w:rPr>
          <w:rFonts w:asciiTheme="minorHAnsi" w:hAnsiTheme="minorHAnsi"/>
        </w:rPr>
        <w:t xml:space="preserve">Ta sporazum je sestavljen v dveh (2) enakih izvodih, od katerih vsaka od strank sporazuma prejme po en (1) izvod. </w:t>
      </w:r>
    </w:p>
    <w:p w:rsidR="00843F05" w:rsidRPr="008D68B0" w:rsidRDefault="00843F05" w:rsidP="00843F05">
      <w:pPr>
        <w:autoSpaceDE w:val="0"/>
        <w:autoSpaceDN w:val="0"/>
        <w:adjustRightInd w:val="0"/>
        <w:rPr>
          <w:rFonts w:asciiTheme="minorHAnsi" w:hAnsiTheme="minorHAnsi"/>
        </w:rPr>
      </w:pPr>
    </w:p>
    <w:tbl>
      <w:tblPr>
        <w:tblW w:w="9570" w:type="dxa"/>
        <w:tblLayout w:type="fixed"/>
        <w:tblLook w:val="0000" w:firstRow="0" w:lastRow="0" w:firstColumn="0" w:lastColumn="0" w:noHBand="0" w:noVBand="0"/>
      </w:tblPr>
      <w:tblGrid>
        <w:gridCol w:w="4786"/>
        <w:gridCol w:w="709"/>
        <w:gridCol w:w="4075"/>
      </w:tblGrid>
      <w:tr w:rsidR="00843F05" w:rsidRPr="008D68B0" w:rsidTr="00D366B1">
        <w:tc>
          <w:tcPr>
            <w:tcW w:w="4786" w:type="dxa"/>
          </w:tcPr>
          <w:p w:rsidR="00843F05" w:rsidRPr="008D68B0" w:rsidRDefault="00843F05" w:rsidP="00D366B1">
            <w:pPr>
              <w:rPr>
                <w:rFonts w:asciiTheme="minorHAnsi" w:hAnsiTheme="minorHAnsi"/>
                <w:kern w:val="28"/>
              </w:rPr>
            </w:pPr>
            <w:r w:rsidRPr="008D68B0">
              <w:rPr>
                <w:rFonts w:asciiTheme="minorHAnsi" w:hAnsiTheme="minorHAnsi"/>
                <w:kern w:val="28"/>
              </w:rPr>
              <w:t>________, dne _________</w:t>
            </w:r>
          </w:p>
        </w:tc>
        <w:tc>
          <w:tcPr>
            <w:tcW w:w="709" w:type="dxa"/>
          </w:tcPr>
          <w:p w:rsidR="00843F05" w:rsidRPr="008D68B0" w:rsidRDefault="00843F05" w:rsidP="00D366B1">
            <w:pPr>
              <w:rPr>
                <w:rFonts w:asciiTheme="minorHAnsi" w:hAnsiTheme="minorHAnsi"/>
                <w:kern w:val="28"/>
              </w:rPr>
            </w:pPr>
          </w:p>
        </w:tc>
        <w:tc>
          <w:tcPr>
            <w:tcW w:w="4075" w:type="dxa"/>
          </w:tcPr>
          <w:p w:rsidR="00843F05" w:rsidRPr="008D68B0" w:rsidRDefault="00843F05" w:rsidP="00D366B1">
            <w:pPr>
              <w:rPr>
                <w:rFonts w:asciiTheme="minorHAnsi" w:hAnsiTheme="minorHAnsi"/>
                <w:kern w:val="28"/>
              </w:rPr>
            </w:pPr>
            <w:r w:rsidRPr="008D68B0">
              <w:rPr>
                <w:rFonts w:asciiTheme="minorHAnsi" w:hAnsiTheme="minorHAnsi"/>
                <w:kern w:val="28"/>
              </w:rPr>
              <w:t>Ljubljana, dne ______________</w:t>
            </w:r>
          </w:p>
        </w:tc>
      </w:tr>
      <w:tr w:rsidR="00843F05" w:rsidRPr="008D68B0" w:rsidTr="00D366B1">
        <w:tc>
          <w:tcPr>
            <w:tcW w:w="4786" w:type="dxa"/>
          </w:tcPr>
          <w:p w:rsidR="00843F05" w:rsidRPr="008D68B0" w:rsidRDefault="00843F05" w:rsidP="00D366B1">
            <w:pPr>
              <w:rPr>
                <w:rFonts w:asciiTheme="minorHAnsi" w:hAnsiTheme="minorHAnsi"/>
                <w:kern w:val="28"/>
              </w:rPr>
            </w:pPr>
          </w:p>
          <w:p w:rsidR="00843F05" w:rsidRPr="008D68B0" w:rsidRDefault="00843F05" w:rsidP="00D366B1">
            <w:pPr>
              <w:rPr>
                <w:rFonts w:asciiTheme="minorHAnsi" w:hAnsiTheme="minorHAnsi"/>
                <w:kern w:val="28"/>
              </w:rPr>
            </w:pPr>
            <w:r w:rsidRPr="008D68B0">
              <w:rPr>
                <w:rFonts w:asciiTheme="minorHAnsi" w:hAnsiTheme="minorHAnsi"/>
                <w:kern w:val="28"/>
              </w:rPr>
              <w:t>Dobavitelj:</w:t>
            </w:r>
          </w:p>
        </w:tc>
        <w:tc>
          <w:tcPr>
            <w:tcW w:w="709" w:type="dxa"/>
          </w:tcPr>
          <w:p w:rsidR="00843F05" w:rsidRPr="008D68B0" w:rsidRDefault="00843F05" w:rsidP="00D366B1">
            <w:pPr>
              <w:rPr>
                <w:rFonts w:asciiTheme="minorHAnsi" w:hAnsiTheme="minorHAnsi"/>
                <w:kern w:val="28"/>
              </w:rPr>
            </w:pPr>
          </w:p>
        </w:tc>
        <w:tc>
          <w:tcPr>
            <w:tcW w:w="4075" w:type="dxa"/>
          </w:tcPr>
          <w:p w:rsidR="00843F05" w:rsidRPr="008D68B0" w:rsidRDefault="00843F05" w:rsidP="00D366B1">
            <w:pPr>
              <w:rPr>
                <w:rFonts w:asciiTheme="minorHAnsi" w:hAnsiTheme="minorHAnsi"/>
                <w:kern w:val="28"/>
              </w:rPr>
            </w:pPr>
          </w:p>
          <w:p w:rsidR="00843F05" w:rsidRPr="008D68B0" w:rsidRDefault="00843F05" w:rsidP="00D366B1">
            <w:pPr>
              <w:rPr>
                <w:rFonts w:asciiTheme="minorHAnsi" w:hAnsiTheme="minorHAnsi"/>
                <w:kern w:val="28"/>
              </w:rPr>
            </w:pPr>
            <w:r w:rsidRPr="008D68B0">
              <w:rPr>
                <w:rFonts w:asciiTheme="minorHAnsi" w:hAnsiTheme="minorHAnsi"/>
                <w:kern w:val="28"/>
              </w:rPr>
              <w:t>Naročnik:</w:t>
            </w:r>
          </w:p>
        </w:tc>
      </w:tr>
      <w:tr w:rsidR="00843F05" w:rsidRPr="008D68B0" w:rsidTr="00D366B1">
        <w:tc>
          <w:tcPr>
            <w:tcW w:w="4786" w:type="dxa"/>
          </w:tcPr>
          <w:p w:rsidR="00843F05" w:rsidRPr="008D68B0" w:rsidRDefault="00843F05" w:rsidP="00D366B1">
            <w:pPr>
              <w:jc w:val="center"/>
              <w:rPr>
                <w:rFonts w:asciiTheme="minorHAnsi" w:hAnsiTheme="minorHAnsi"/>
                <w:kern w:val="28"/>
              </w:rPr>
            </w:pPr>
          </w:p>
        </w:tc>
        <w:tc>
          <w:tcPr>
            <w:tcW w:w="709" w:type="dxa"/>
          </w:tcPr>
          <w:p w:rsidR="00843F05" w:rsidRPr="008D68B0" w:rsidRDefault="00843F05" w:rsidP="00D366B1">
            <w:pPr>
              <w:rPr>
                <w:rFonts w:asciiTheme="minorHAnsi" w:hAnsiTheme="minorHAnsi"/>
                <w:kern w:val="28"/>
              </w:rPr>
            </w:pPr>
          </w:p>
        </w:tc>
        <w:tc>
          <w:tcPr>
            <w:tcW w:w="4075" w:type="dxa"/>
          </w:tcPr>
          <w:p w:rsidR="00843F05" w:rsidRPr="008D68B0" w:rsidRDefault="00843F05" w:rsidP="00D366B1">
            <w:pPr>
              <w:jc w:val="center"/>
              <w:rPr>
                <w:rFonts w:asciiTheme="minorHAnsi" w:hAnsiTheme="minorHAnsi"/>
                <w:kern w:val="28"/>
              </w:rPr>
            </w:pPr>
            <w:r w:rsidRPr="008D68B0">
              <w:rPr>
                <w:rFonts w:asciiTheme="minorHAnsi" w:hAnsiTheme="minorHAnsi"/>
                <w:kern w:val="28"/>
              </w:rPr>
              <w:t>Univerza v Ljubljani</w:t>
            </w:r>
          </w:p>
          <w:p w:rsidR="00843F05" w:rsidRPr="008D68B0" w:rsidRDefault="00843F05" w:rsidP="00D366B1">
            <w:pPr>
              <w:jc w:val="center"/>
              <w:rPr>
                <w:rFonts w:asciiTheme="minorHAnsi" w:hAnsiTheme="minorHAnsi"/>
                <w:kern w:val="28"/>
              </w:rPr>
            </w:pPr>
            <w:r w:rsidRPr="008D68B0">
              <w:rPr>
                <w:rFonts w:asciiTheme="minorHAnsi" w:hAnsiTheme="minorHAnsi"/>
                <w:kern w:val="28"/>
              </w:rPr>
              <w:t>Fakulteta za strojništvo</w:t>
            </w:r>
          </w:p>
        </w:tc>
      </w:tr>
      <w:tr w:rsidR="00843F05" w:rsidRPr="008D68B0" w:rsidTr="00D366B1">
        <w:tc>
          <w:tcPr>
            <w:tcW w:w="4786" w:type="dxa"/>
          </w:tcPr>
          <w:p w:rsidR="00843F05" w:rsidRPr="008D68B0" w:rsidRDefault="00843F05" w:rsidP="00D366B1">
            <w:pPr>
              <w:rPr>
                <w:rFonts w:asciiTheme="minorHAnsi" w:hAnsiTheme="minorHAnsi"/>
                <w:kern w:val="28"/>
              </w:rPr>
            </w:pPr>
          </w:p>
        </w:tc>
        <w:tc>
          <w:tcPr>
            <w:tcW w:w="709" w:type="dxa"/>
          </w:tcPr>
          <w:p w:rsidR="00843F05" w:rsidRPr="008D68B0" w:rsidRDefault="00843F05" w:rsidP="00D366B1">
            <w:pPr>
              <w:rPr>
                <w:rFonts w:asciiTheme="minorHAnsi" w:hAnsiTheme="minorHAnsi"/>
                <w:kern w:val="28"/>
              </w:rPr>
            </w:pPr>
          </w:p>
        </w:tc>
        <w:tc>
          <w:tcPr>
            <w:tcW w:w="4075" w:type="dxa"/>
          </w:tcPr>
          <w:p w:rsidR="00843F05" w:rsidRPr="008D68B0" w:rsidRDefault="00843F05" w:rsidP="00D366B1">
            <w:pPr>
              <w:rPr>
                <w:rFonts w:asciiTheme="minorHAnsi" w:hAnsiTheme="minorHAnsi"/>
                <w:kern w:val="28"/>
              </w:rPr>
            </w:pPr>
          </w:p>
        </w:tc>
      </w:tr>
      <w:tr w:rsidR="00843F05" w:rsidRPr="008D68B0" w:rsidTr="00D366B1">
        <w:tc>
          <w:tcPr>
            <w:tcW w:w="4786" w:type="dxa"/>
          </w:tcPr>
          <w:p w:rsidR="00843F05" w:rsidRPr="008D68B0" w:rsidRDefault="00843F05" w:rsidP="00D366B1">
            <w:pPr>
              <w:jc w:val="center"/>
              <w:rPr>
                <w:rFonts w:asciiTheme="minorHAnsi" w:hAnsiTheme="minorHAnsi"/>
                <w:kern w:val="28"/>
              </w:rPr>
            </w:pPr>
          </w:p>
        </w:tc>
        <w:tc>
          <w:tcPr>
            <w:tcW w:w="709" w:type="dxa"/>
          </w:tcPr>
          <w:p w:rsidR="00843F05" w:rsidRPr="008D68B0" w:rsidRDefault="00843F05" w:rsidP="00D366B1">
            <w:pPr>
              <w:rPr>
                <w:rFonts w:asciiTheme="minorHAnsi" w:hAnsiTheme="minorHAnsi"/>
                <w:kern w:val="28"/>
              </w:rPr>
            </w:pPr>
          </w:p>
        </w:tc>
        <w:tc>
          <w:tcPr>
            <w:tcW w:w="4075" w:type="dxa"/>
          </w:tcPr>
          <w:p w:rsidR="00843F05" w:rsidRPr="008D68B0" w:rsidRDefault="00843F05" w:rsidP="00D366B1">
            <w:pPr>
              <w:rPr>
                <w:rFonts w:asciiTheme="minorHAnsi" w:hAnsiTheme="minorHAnsi"/>
                <w:kern w:val="28"/>
              </w:rPr>
            </w:pPr>
            <w:r w:rsidRPr="008D68B0">
              <w:rPr>
                <w:rFonts w:asciiTheme="minorHAnsi" w:hAnsiTheme="minorHAnsi"/>
                <w:kern w:val="28"/>
              </w:rPr>
              <w:t xml:space="preserve">              Prof.dr. Branko Širok, dekan</w:t>
            </w:r>
          </w:p>
          <w:p w:rsidR="00843F05" w:rsidRPr="008D68B0" w:rsidRDefault="00843F05" w:rsidP="00D366B1">
            <w:pPr>
              <w:rPr>
                <w:rFonts w:asciiTheme="minorHAnsi" w:hAnsiTheme="minorHAnsi"/>
                <w:kern w:val="28"/>
              </w:rPr>
            </w:pPr>
          </w:p>
          <w:p w:rsidR="00843F05" w:rsidRPr="008D68B0" w:rsidRDefault="00843F05" w:rsidP="00D366B1">
            <w:pPr>
              <w:rPr>
                <w:rFonts w:asciiTheme="minorHAnsi" w:hAnsiTheme="minorHAnsi"/>
                <w:kern w:val="28"/>
              </w:rPr>
            </w:pPr>
          </w:p>
        </w:tc>
      </w:tr>
    </w:tbl>
    <w:p w:rsidR="00843F05" w:rsidRPr="008D68B0" w:rsidRDefault="00843F05" w:rsidP="00843F05">
      <w:pPr>
        <w:rPr>
          <w:rFonts w:asciiTheme="minorHAnsi" w:hAnsiTheme="minorHAnsi"/>
        </w:rPr>
      </w:pPr>
      <w:r w:rsidRPr="008D68B0">
        <w:rPr>
          <w:rFonts w:asciiTheme="minorHAnsi" w:hAnsiTheme="minorHAnsi"/>
        </w:rPr>
        <w:t>Prilogi:</w:t>
      </w:r>
      <w:r w:rsidRPr="008D68B0">
        <w:rPr>
          <w:rFonts w:asciiTheme="minorHAnsi" w:hAnsiTheme="minorHAnsi"/>
        </w:rPr>
        <w:tab/>
        <w:t xml:space="preserve"> </w:t>
      </w:r>
    </w:p>
    <w:p w:rsidR="00843F05" w:rsidRPr="008D68B0" w:rsidRDefault="00843F05" w:rsidP="00843F05">
      <w:pPr>
        <w:rPr>
          <w:rFonts w:asciiTheme="minorHAnsi" w:hAnsiTheme="minorHAnsi"/>
        </w:rPr>
      </w:pPr>
      <w:r w:rsidRPr="008D68B0">
        <w:rPr>
          <w:rFonts w:asciiTheme="minorHAnsi" w:hAnsiTheme="minorHAnsi"/>
        </w:rPr>
        <w:t xml:space="preserve">   - priloga 1: razpisna dokumentacija </w:t>
      </w:r>
    </w:p>
    <w:p w:rsidR="00D2340F" w:rsidRDefault="00843F05" w:rsidP="00843F05">
      <w:pPr>
        <w:rPr>
          <w:rFonts w:asciiTheme="minorHAnsi" w:hAnsiTheme="minorHAnsi"/>
        </w:rPr>
        <w:sectPr w:rsidR="00D2340F" w:rsidSect="00D338DE">
          <w:footerReference w:type="default" r:id="rId9"/>
          <w:pgSz w:w="11906" w:h="16838" w:code="9"/>
          <w:pgMar w:top="1134" w:right="1134" w:bottom="1134" w:left="1588" w:header="709" w:footer="284" w:gutter="0"/>
          <w:cols w:space="708"/>
          <w:docGrid w:linePitch="360"/>
        </w:sectPr>
      </w:pPr>
      <w:r w:rsidRPr="008D68B0">
        <w:rPr>
          <w:rFonts w:asciiTheme="minorHAnsi" w:hAnsiTheme="minorHAnsi"/>
        </w:rPr>
        <w:t xml:space="preserve">   - priloga 2: ponudba dobavitelja</w:t>
      </w:r>
      <w:r w:rsidRPr="008D68B0">
        <w:rPr>
          <w:rFonts w:asciiTheme="minorHAnsi" w:hAnsiTheme="minorHAns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1134"/>
        <w:gridCol w:w="7023"/>
      </w:tblGrid>
      <w:tr w:rsidR="00D2340F" w:rsidTr="00D2340F">
        <w:trPr>
          <w:trHeight w:val="7080"/>
        </w:trPr>
        <w:tc>
          <w:tcPr>
            <w:tcW w:w="7763" w:type="dxa"/>
            <w:gridSpan w:val="2"/>
          </w:tcPr>
          <w:p w:rsidR="00A92A19" w:rsidRPr="00A92A19" w:rsidRDefault="00A92A19" w:rsidP="00D2340F">
            <w:pPr>
              <w:spacing w:line="360" w:lineRule="auto"/>
              <w:rPr>
                <w:rFonts w:asciiTheme="minorHAnsi" w:hAnsiTheme="minorHAnsi"/>
                <w:b/>
                <w:sz w:val="24"/>
                <w:szCs w:val="24"/>
              </w:rPr>
            </w:pPr>
            <w:r w:rsidRPr="00A92A19">
              <w:rPr>
                <w:rFonts w:asciiTheme="minorHAnsi" w:hAnsiTheme="minorHAnsi"/>
                <w:b/>
                <w:sz w:val="24"/>
                <w:szCs w:val="24"/>
              </w:rPr>
              <w:lastRenderedPageBreak/>
              <w:t>OBR 15 OVOJNICA</w:t>
            </w:r>
          </w:p>
          <w:p w:rsidR="00D2340F" w:rsidRPr="00BC2504" w:rsidRDefault="00D2340F" w:rsidP="00D2340F">
            <w:pPr>
              <w:spacing w:line="360" w:lineRule="auto"/>
              <w:rPr>
                <w:rFonts w:asciiTheme="minorHAnsi" w:hAnsiTheme="minorHAnsi"/>
                <w:b/>
                <w:sz w:val="28"/>
                <w:szCs w:val="24"/>
              </w:rPr>
            </w:pPr>
            <w:r w:rsidRPr="00BC2504">
              <w:rPr>
                <w:rFonts w:asciiTheme="minorHAnsi" w:hAnsiTheme="minorHAnsi"/>
                <w:b/>
                <w:sz w:val="28"/>
                <w:szCs w:val="24"/>
              </w:rPr>
              <w:t>PONUDNIK (naziv in naslov)</w:t>
            </w:r>
          </w:p>
          <w:p w:rsidR="00D2340F" w:rsidRPr="00BC2504" w:rsidRDefault="00D2340F" w:rsidP="00D2340F">
            <w:pPr>
              <w:spacing w:line="360" w:lineRule="auto"/>
              <w:rPr>
                <w:rFonts w:asciiTheme="minorHAnsi" w:hAnsiTheme="minorHAnsi"/>
                <w:sz w:val="24"/>
                <w:szCs w:val="24"/>
              </w:rPr>
            </w:pPr>
            <w:r w:rsidRPr="00BC2504">
              <w:rPr>
                <w:rFonts w:asciiTheme="minorHAnsi" w:hAnsiTheme="minorHAnsi"/>
                <w:sz w:val="24"/>
                <w:szCs w:val="24"/>
              </w:rPr>
              <w:t>_________________________________________</w:t>
            </w:r>
          </w:p>
          <w:p w:rsidR="00D2340F" w:rsidRPr="00BC2504" w:rsidRDefault="00D2340F" w:rsidP="00D2340F">
            <w:pPr>
              <w:spacing w:line="360" w:lineRule="auto"/>
              <w:rPr>
                <w:rFonts w:asciiTheme="minorHAnsi" w:hAnsiTheme="minorHAnsi"/>
                <w:sz w:val="24"/>
                <w:szCs w:val="24"/>
              </w:rPr>
            </w:pPr>
            <w:r w:rsidRPr="00BC2504">
              <w:rPr>
                <w:rFonts w:asciiTheme="minorHAnsi" w:hAnsiTheme="minorHAnsi"/>
                <w:sz w:val="24"/>
                <w:szCs w:val="24"/>
              </w:rPr>
              <w:t>_________________________________________</w:t>
            </w:r>
          </w:p>
          <w:p w:rsidR="00D2340F" w:rsidRPr="00BC2504" w:rsidRDefault="00D2340F" w:rsidP="00D2340F">
            <w:pPr>
              <w:spacing w:line="360" w:lineRule="auto"/>
              <w:rPr>
                <w:rFonts w:asciiTheme="minorHAnsi" w:hAnsiTheme="minorHAnsi"/>
                <w:sz w:val="24"/>
                <w:szCs w:val="24"/>
              </w:rPr>
            </w:pPr>
            <w:r w:rsidRPr="00BC2504">
              <w:rPr>
                <w:rFonts w:asciiTheme="minorHAnsi" w:hAnsiTheme="minorHAnsi"/>
                <w:sz w:val="24"/>
                <w:szCs w:val="24"/>
              </w:rPr>
              <w:t>_________________________________________</w:t>
            </w:r>
          </w:p>
          <w:p w:rsidR="00D2340F" w:rsidRDefault="00D2340F" w:rsidP="00D2340F">
            <w:pPr>
              <w:spacing w:line="360" w:lineRule="auto"/>
              <w:rPr>
                <w:rFonts w:asciiTheme="minorHAnsi" w:hAnsiTheme="minorHAnsi"/>
                <w:sz w:val="24"/>
                <w:szCs w:val="24"/>
              </w:rPr>
            </w:pPr>
            <w:r w:rsidRPr="00BC2504">
              <w:rPr>
                <w:rFonts w:asciiTheme="minorHAnsi" w:hAnsiTheme="minorHAnsi"/>
                <w:sz w:val="24"/>
                <w:szCs w:val="24"/>
              </w:rPr>
              <w:t>_________________________________________</w:t>
            </w:r>
          </w:p>
        </w:tc>
        <w:tc>
          <w:tcPr>
            <w:tcW w:w="7023" w:type="dxa"/>
          </w:tcPr>
          <w:p w:rsidR="00D2340F" w:rsidRDefault="00D2340F">
            <w:pPr>
              <w:spacing w:after="200" w:line="276" w:lineRule="auto"/>
              <w:rPr>
                <w:rFonts w:asciiTheme="minorHAnsi" w:hAnsiTheme="minorHAnsi"/>
                <w:sz w:val="24"/>
                <w:szCs w:val="24"/>
              </w:rPr>
            </w:pPr>
          </w:p>
          <w:p w:rsidR="00D2340F" w:rsidRDefault="00D2340F">
            <w:pPr>
              <w:spacing w:after="200" w:line="276" w:lineRule="auto"/>
              <w:rPr>
                <w:rFonts w:asciiTheme="minorHAnsi" w:hAnsiTheme="minorHAnsi"/>
                <w:sz w:val="24"/>
                <w:szCs w:val="24"/>
              </w:rPr>
            </w:pPr>
          </w:p>
          <w:p w:rsidR="00D2340F" w:rsidRDefault="00D2340F">
            <w:pPr>
              <w:spacing w:after="200" w:line="276" w:lineRule="auto"/>
              <w:rPr>
                <w:rFonts w:asciiTheme="minorHAnsi" w:hAnsiTheme="minorHAnsi"/>
                <w:sz w:val="24"/>
                <w:szCs w:val="24"/>
              </w:rPr>
            </w:pPr>
          </w:p>
          <w:p w:rsidR="00D2340F" w:rsidRDefault="00D2340F">
            <w:pPr>
              <w:spacing w:after="200" w:line="276" w:lineRule="auto"/>
              <w:rPr>
                <w:rFonts w:asciiTheme="minorHAnsi" w:hAnsiTheme="minorHAnsi"/>
                <w:sz w:val="24"/>
                <w:szCs w:val="24"/>
              </w:rPr>
            </w:pPr>
          </w:p>
          <w:p w:rsidR="00D2340F" w:rsidRPr="00D2340F" w:rsidRDefault="00D2340F" w:rsidP="00D2340F">
            <w:pPr>
              <w:rPr>
                <w:rFonts w:asciiTheme="minorHAnsi" w:hAnsiTheme="minorHAnsi"/>
                <w:b/>
                <w:sz w:val="50"/>
                <w:szCs w:val="50"/>
              </w:rPr>
            </w:pPr>
            <w:r w:rsidRPr="00D2340F">
              <w:rPr>
                <w:rFonts w:asciiTheme="minorHAnsi" w:hAnsiTheme="minorHAnsi"/>
                <w:b/>
                <w:sz w:val="50"/>
                <w:szCs w:val="50"/>
              </w:rPr>
              <w:t>UNIVERZA V LJUBLJANI</w:t>
            </w:r>
          </w:p>
          <w:p w:rsidR="00D2340F" w:rsidRPr="00D2340F" w:rsidRDefault="00D2340F" w:rsidP="00D2340F">
            <w:pPr>
              <w:rPr>
                <w:rFonts w:asciiTheme="minorHAnsi" w:hAnsiTheme="minorHAnsi"/>
                <w:b/>
                <w:sz w:val="50"/>
                <w:szCs w:val="50"/>
              </w:rPr>
            </w:pPr>
            <w:r w:rsidRPr="00D2340F">
              <w:rPr>
                <w:rFonts w:asciiTheme="minorHAnsi" w:hAnsiTheme="minorHAnsi"/>
                <w:b/>
                <w:sz w:val="50"/>
                <w:szCs w:val="50"/>
              </w:rPr>
              <w:t>FAKULTETA ZA STROJNIŠTVO</w:t>
            </w:r>
          </w:p>
          <w:p w:rsidR="00D2340F" w:rsidRPr="00D2340F" w:rsidRDefault="00D2340F" w:rsidP="00D2340F">
            <w:pPr>
              <w:rPr>
                <w:rFonts w:asciiTheme="minorHAnsi" w:hAnsiTheme="minorHAnsi"/>
                <w:b/>
                <w:sz w:val="50"/>
                <w:szCs w:val="50"/>
              </w:rPr>
            </w:pPr>
            <w:r w:rsidRPr="00D2340F">
              <w:rPr>
                <w:rFonts w:asciiTheme="minorHAnsi" w:hAnsiTheme="minorHAnsi"/>
                <w:b/>
                <w:sz w:val="50"/>
                <w:szCs w:val="50"/>
              </w:rPr>
              <w:t>(TAJNIŠTVO)</w:t>
            </w:r>
          </w:p>
          <w:p w:rsidR="00D2340F" w:rsidRPr="00D2340F" w:rsidRDefault="00D2340F" w:rsidP="00D2340F">
            <w:pPr>
              <w:rPr>
                <w:rFonts w:asciiTheme="minorHAnsi" w:hAnsiTheme="minorHAnsi"/>
                <w:b/>
                <w:sz w:val="50"/>
                <w:szCs w:val="50"/>
              </w:rPr>
            </w:pPr>
            <w:r w:rsidRPr="00D2340F">
              <w:rPr>
                <w:rFonts w:asciiTheme="minorHAnsi" w:hAnsiTheme="minorHAnsi"/>
                <w:b/>
                <w:sz w:val="50"/>
                <w:szCs w:val="50"/>
              </w:rPr>
              <w:t>Aškerčeva 6</w:t>
            </w:r>
          </w:p>
          <w:p w:rsidR="00D2340F" w:rsidRPr="00D2340F" w:rsidRDefault="00D2340F" w:rsidP="00D2340F">
            <w:pPr>
              <w:rPr>
                <w:rFonts w:asciiTheme="minorHAnsi" w:hAnsiTheme="minorHAnsi"/>
                <w:b/>
                <w:sz w:val="50"/>
                <w:szCs w:val="50"/>
              </w:rPr>
            </w:pPr>
          </w:p>
          <w:p w:rsidR="00D2340F" w:rsidRPr="00D2340F" w:rsidRDefault="00D2340F" w:rsidP="00D2340F">
            <w:pPr>
              <w:rPr>
                <w:rFonts w:asciiTheme="minorHAnsi" w:hAnsiTheme="minorHAnsi"/>
                <w:b/>
                <w:sz w:val="50"/>
                <w:szCs w:val="50"/>
              </w:rPr>
            </w:pPr>
            <w:r w:rsidRPr="00D2340F">
              <w:rPr>
                <w:rFonts w:asciiTheme="minorHAnsi" w:hAnsiTheme="minorHAnsi"/>
                <w:b/>
                <w:sz w:val="50"/>
                <w:szCs w:val="50"/>
              </w:rPr>
              <w:t>1000 Ljubljana</w:t>
            </w:r>
          </w:p>
          <w:p w:rsidR="00D2340F" w:rsidRDefault="00D2340F" w:rsidP="00D2340F">
            <w:pPr>
              <w:rPr>
                <w:rFonts w:asciiTheme="minorHAnsi" w:hAnsiTheme="minorHAnsi"/>
                <w:sz w:val="24"/>
                <w:szCs w:val="24"/>
              </w:rPr>
            </w:pPr>
            <w:r w:rsidRPr="00D2340F">
              <w:rPr>
                <w:rFonts w:asciiTheme="minorHAnsi" w:hAnsiTheme="minorHAnsi"/>
                <w:b/>
                <w:sz w:val="50"/>
                <w:szCs w:val="50"/>
              </w:rPr>
              <w:t>Slovenija</w:t>
            </w:r>
          </w:p>
        </w:tc>
      </w:tr>
      <w:tr w:rsidR="00D2340F" w:rsidTr="00D2340F">
        <w:trPr>
          <w:trHeight w:val="540"/>
        </w:trPr>
        <w:tc>
          <w:tcPr>
            <w:tcW w:w="6629" w:type="dxa"/>
            <w:tcBorders>
              <w:top w:val="single" w:sz="4" w:space="0" w:color="auto"/>
            </w:tcBorders>
          </w:tcPr>
          <w:p w:rsidR="00D2340F" w:rsidRPr="00237534" w:rsidRDefault="00D2340F" w:rsidP="00D2340F">
            <w:pPr>
              <w:spacing w:after="120"/>
              <w:rPr>
                <w:rFonts w:asciiTheme="minorHAnsi" w:hAnsiTheme="minorHAnsi"/>
                <w:b/>
                <w:sz w:val="40"/>
                <w:szCs w:val="24"/>
              </w:rPr>
            </w:pPr>
            <w:r w:rsidRPr="00237534">
              <w:rPr>
                <w:rFonts w:asciiTheme="minorHAnsi" w:hAnsiTheme="minorHAnsi"/>
                <w:b/>
                <w:sz w:val="44"/>
                <w:szCs w:val="24"/>
              </w:rPr>
              <w:t>PONUDBA – NE ODPIRAJ !</w:t>
            </w:r>
          </w:p>
          <w:p w:rsidR="00D2340F" w:rsidRPr="00237534" w:rsidRDefault="00D2340F" w:rsidP="00D2340F">
            <w:pPr>
              <w:pStyle w:val="CM2"/>
              <w:rPr>
                <w:rFonts w:asciiTheme="minorHAnsi" w:hAnsiTheme="minorHAnsi"/>
                <w:b/>
                <w:sz w:val="28"/>
              </w:rPr>
            </w:pPr>
            <w:r w:rsidRPr="00237534">
              <w:rPr>
                <w:rFonts w:asciiTheme="minorHAnsi" w:hAnsiTheme="minorHAnsi" w:cs="Arial"/>
                <w:b/>
                <w:bCs/>
                <w:sz w:val="28"/>
                <w:szCs w:val="36"/>
              </w:rPr>
              <w:t xml:space="preserve">NAKUP IN DOBAVA NOVEGA PIKOSEKUNDNEGA VLAKENSKEGA LASERJA S SPREMENLJIVO DOLŽINO BLISKOV ZA OPTODINAMSKE MIKROOBDELAVE </w:t>
            </w:r>
          </w:p>
        </w:tc>
        <w:tc>
          <w:tcPr>
            <w:tcW w:w="8157" w:type="dxa"/>
            <w:gridSpan w:val="2"/>
          </w:tcPr>
          <w:p w:rsidR="00D2340F" w:rsidRDefault="00D2340F" w:rsidP="00D2340F">
            <w:pPr>
              <w:spacing w:after="200" w:line="276" w:lineRule="auto"/>
              <w:rPr>
                <w:rFonts w:asciiTheme="minorHAnsi" w:hAnsiTheme="minorHAnsi"/>
                <w:sz w:val="24"/>
                <w:szCs w:val="24"/>
              </w:rPr>
            </w:pPr>
          </w:p>
        </w:tc>
      </w:tr>
    </w:tbl>
    <w:p w:rsidR="00BA1B35" w:rsidRPr="00D338DE" w:rsidRDefault="00BA1B35" w:rsidP="00D2340F">
      <w:pPr>
        <w:spacing w:after="200" w:line="276" w:lineRule="auto"/>
        <w:rPr>
          <w:rFonts w:asciiTheme="minorHAnsi" w:hAnsiTheme="minorHAnsi"/>
          <w:sz w:val="24"/>
          <w:szCs w:val="24"/>
        </w:rPr>
      </w:pPr>
    </w:p>
    <w:sectPr w:rsidR="00BA1B35" w:rsidRPr="00D338DE" w:rsidSect="00D2340F">
      <w:pgSz w:w="16838" w:h="11906" w:orient="landscape" w:code="9"/>
      <w:pgMar w:top="1588" w:right="1134"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DFC" w:rsidRDefault="00454DFC" w:rsidP="00A75FE2">
      <w:r>
        <w:separator/>
      </w:r>
    </w:p>
  </w:endnote>
  <w:endnote w:type="continuationSeparator" w:id="0">
    <w:p w:rsidR="00454DFC" w:rsidRDefault="00454DFC"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D2340F" w:rsidTr="00D338DE">
      <w:tc>
        <w:tcPr>
          <w:tcW w:w="3614" w:type="dxa"/>
          <w:tcBorders>
            <w:top w:val="single" w:sz="6" w:space="0" w:color="auto"/>
            <w:left w:val="nil"/>
            <w:bottom w:val="nil"/>
            <w:right w:val="nil"/>
          </w:tcBorders>
        </w:tcPr>
        <w:p w:rsidR="00D2340F" w:rsidRPr="002A0533" w:rsidRDefault="00D2340F" w:rsidP="00D338DE">
          <w:pPr>
            <w:pStyle w:val="Footer"/>
            <w:rPr>
              <w:b/>
              <w:i/>
              <w:sz w:val="16"/>
              <w:szCs w:val="16"/>
            </w:rPr>
          </w:pPr>
          <w:r w:rsidRPr="002A0533">
            <w:rPr>
              <w:b/>
              <w:i/>
              <w:sz w:val="16"/>
              <w:szCs w:val="16"/>
            </w:rPr>
            <w:t>Univerza v Ljubljani, Fakulteta za strojništvo</w:t>
          </w:r>
        </w:p>
        <w:p w:rsidR="00D2340F" w:rsidRDefault="00D2340F"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D2340F" w:rsidRDefault="00D2340F" w:rsidP="00EF03E3">
          <w:pPr>
            <w:pStyle w:val="Footer"/>
            <w:rPr>
              <w:i/>
              <w:sz w:val="14"/>
            </w:rPr>
          </w:pPr>
          <w:r>
            <w:rPr>
              <w:i/>
              <w:sz w:val="14"/>
            </w:rPr>
            <w:t>JN 286-16 , Obrazci</w:t>
          </w:r>
        </w:p>
      </w:tc>
      <w:tc>
        <w:tcPr>
          <w:tcW w:w="1203" w:type="dxa"/>
          <w:tcBorders>
            <w:top w:val="single" w:sz="6" w:space="0" w:color="auto"/>
            <w:left w:val="nil"/>
            <w:bottom w:val="nil"/>
            <w:right w:val="nil"/>
          </w:tcBorders>
        </w:tcPr>
        <w:p w:rsidR="00D2340F" w:rsidRDefault="00D2340F"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DB7074">
            <w:rPr>
              <w:rStyle w:val="PageNumber"/>
              <w:rFonts w:ascii="Calibri" w:hAnsi="Calibri" w:cs="Arial"/>
              <w:noProof/>
              <w:sz w:val="20"/>
            </w:rPr>
            <w:t>6</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DB7074">
            <w:rPr>
              <w:rStyle w:val="PageNumber"/>
              <w:rFonts w:ascii="Calibri" w:hAnsi="Calibri" w:cs="Arial"/>
              <w:noProof/>
              <w:sz w:val="20"/>
            </w:rPr>
            <w:t>20</w:t>
          </w:r>
          <w:r w:rsidRPr="002805C1">
            <w:rPr>
              <w:rStyle w:val="PageNumber"/>
              <w:rFonts w:ascii="Calibri" w:hAnsi="Calibri" w:cs="Arial"/>
              <w:sz w:val="20"/>
            </w:rPr>
            <w:fldChar w:fldCharType="end"/>
          </w:r>
        </w:p>
      </w:tc>
    </w:tr>
  </w:tbl>
  <w:p w:rsidR="00D2340F" w:rsidRDefault="00D2340F"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DFC" w:rsidRDefault="00454DFC" w:rsidP="00A75FE2">
      <w:r>
        <w:separator/>
      </w:r>
    </w:p>
  </w:footnote>
  <w:footnote w:type="continuationSeparator" w:id="0">
    <w:p w:rsidR="00454DFC" w:rsidRDefault="00454DFC" w:rsidP="00A75FE2">
      <w:r>
        <w:continuationSeparator/>
      </w:r>
    </w:p>
  </w:footnote>
  <w:footnote w:id="1">
    <w:p w:rsidR="00D2340F" w:rsidRDefault="00D2340F" w:rsidP="00E4578B">
      <w:pPr>
        <w:pStyle w:val="FootnoteText"/>
      </w:pPr>
      <w:r>
        <w:rPr>
          <w:rStyle w:val="FootnoteReference"/>
        </w:rPr>
        <w:footnoteRef/>
      </w:r>
      <w:r>
        <w:t xml:space="preserve"> Se obkroži le, če podizvajalec zahteva neposredna plačila</w:t>
      </w:r>
    </w:p>
  </w:footnote>
  <w:footnote w:id="2">
    <w:p w:rsidR="00D2340F" w:rsidRPr="000444D6" w:rsidRDefault="00D2340F" w:rsidP="00B447DA">
      <w:pPr>
        <w:pStyle w:val="FootnoteText"/>
      </w:pPr>
      <w:r w:rsidRPr="000444D6">
        <w:rPr>
          <w:rStyle w:val="FootnoteReference"/>
          <w:sz w:val="22"/>
          <w:szCs w:val="22"/>
        </w:rPr>
        <w:footnoteRef/>
      </w:r>
      <w:r w:rsidRPr="000444D6">
        <w:t xml:space="preserve"> Obrazec se izpolni le v primeru, da ponudnik nastopa s </w:t>
      </w:r>
      <w:r>
        <w:t>partnerji</w:t>
      </w:r>
      <w:r w:rsidRPr="000444D6">
        <w:t xml:space="preserve"> v </w:t>
      </w:r>
      <w:r>
        <w:t>skupni ponudbi</w:t>
      </w:r>
      <w:r w:rsidRPr="000444D6">
        <w:t xml:space="preserve">. Obrazec je potrebno fotokopirati za potrebno število </w:t>
      </w:r>
      <w:r>
        <w:t xml:space="preserve">partnerjev </w:t>
      </w:r>
      <w:r w:rsidRPr="000444D6">
        <w:t>v skupnem nastopu.</w:t>
      </w:r>
    </w:p>
  </w:footnote>
  <w:footnote w:id="3">
    <w:p w:rsidR="00D2340F" w:rsidRDefault="00D2340F" w:rsidP="00B447DA">
      <w:pPr>
        <w:pStyle w:val="FootnoteText"/>
      </w:pPr>
      <w:r w:rsidRPr="000444D6">
        <w:rPr>
          <w:rStyle w:val="FootnoteReference"/>
          <w:sz w:val="22"/>
          <w:szCs w:val="22"/>
        </w:rPr>
        <w:footnoteRef/>
      </w:r>
      <w:r w:rsidRPr="000444D6">
        <w:t xml:space="preserve"> Obrazec  izpolnijo le tuji ponudniki.</w:t>
      </w:r>
      <w:r>
        <w:t xml:space="preserve"> V kolikor ponudnik s sedežem v tujini ne bo izpolnil tega obrazca in ne bo določil pooblaščenca za vročanje, bo v skladu z ZUP to storil naročnik.</w:t>
      </w: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Default="00D2340F" w:rsidP="00B447DA">
      <w:pPr>
        <w:pStyle w:val="FootnoteText"/>
      </w:pPr>
    </w:p>
    <w:p w:rsidR="00D2340F" w:rsidRPr="000444D6" w:rsidRDefault="00D2340F" w:rsidP="00B447D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B54088"/>
    <w:multiLevelType w:val="hybridMultilevel"/>
    <w:tmpl w:val="B7EC8BC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54BC8"/>
    <w:multiLevelType w:val="hybridMultilevel"/>
    <w:tmpl w:val="F9D02486"/>
    <w:lvl w:ilvl="0" w:tplc="F0BE46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C043829"/>
    <w:multiLevelType w:val="hybridMultilevel"/>
    <w:tmpl w:val="2B50160A"/>
    <w:lvl w:ilvl="0" w:tplc="98DCDFC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6">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7">
    <w:nsid w:val="12575505"/>
    <w:multiLevelType w:val="hybridMultilevel"/>
    <w:tmpl w:val="B3E63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5E40384"/>
    <w:multiLevelType w:val="hybridMultilevel"/>
    <w:tmpl w:val="49EA24EC"/>
    <w:lvl w:ilvl="0" w:tplc="719CED0A">
      <w:numFmt w:val="bullet"/>
      <w:lvlText w:val="-"/>
      <w:lvlJc w:val="left"/>
      <w:pPr>
        <w:ind w:left="1080" w:hanging="360"/>
      </w:pPr>
      <w:rPr>
        <w:rFonts w:ascii="ArialMT" w:eastAsiaTheme="minorHAnsi" w:hAnsi="ArialMT" w:cs="ArialMT"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BB9035E"/>
    <w:multiLevelType w:val="hybridMultilevel"/>
    <w:tmpl w:val="9AFC4B28"/>
    <w:lvl w:ilvl="0" w:tplc="F0BE46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2EA82EAB"/>
    <w:multiLevelType w:val="hybridMultilevel"/>
    <w:tmpl w:val="3378CA94"/>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F3F0B9F"/>
    <w:multiLevelType w:val="hybridMultilevel"/>
    <w:tmpl w:val="D31ED732"/>
    <w:lvl w:ilvl="0" w:tplc="557CEB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2057AF"/>
    <w:multiLevelType w:val="hybridMultilevel"/>
    <w:tmpl w:val="4A90E92E"/>
    <w:lvl w:ilvl="0" w:tplc="719CED0A">
      <w:numFmt w:val="bullet"/>
      <w:lvlText w:val="-"/>
      <w:lvlJc w:val="left"/>
      <w:pPr>
        <w:ind w:left="1080" w:hanging="360"/>
      </w:pPr>
      <w:rPr>
        <w:rFonts w:ascii="ArialMT" w:eastAsiaTheme="minorHAnsi" w:hAnsi="ArialMT" w:cs="ArialMT" w:hint="default"/>
        <w:sz w:val="20"/>
      </w:rPr>
    </w:lvl>
    <w:lvl w:ilvl="1" w:tplc="F2C03536">
      <w:numFmt w:val="bullet"/>
      <w:lvlText w:val="-"/>
      <w:lvlJc w:val="left"/>
      <w:pPr>
        <w:ind w:left="1800" w:hanging="360"/>
      </w:pPr>
      <w:rPr>
        <w:rFonts w:ascii="Calibri" w:eastAsia="Calibri" w:hAnsi="Calibri"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7022184"/>
    <w:multiLevelType w:val="hybridMultilevel"/>
    <w:tmpl w:val="5296BEB0"/>
    <w:lvl w:ilvl="0" w:tplc="719CED0A">
      <w:numFmt w:val="bullet"/>
      <w:lvlText w:val="-"/>
      <w:lvlJc w:val="left"/>
      <w:pPr>
        <w:ind w:left="720" w:hanging="360"/>
      </w:pPr>
      <w:rPr>
        <w:rFonts w:ascii="ArialMT" w:eastAsiaTheme="minorHAnsi" w:hAnsi="ArialMT" w:cs="ArialM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AF10633"/>
    <w:multiLevelType w:val="hybridMultilevel"/>
    <w:tmpl w:val="FFE4642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9">
    <w:nsid w:val="68AA08EE"/>
    <w:multiLevelType w:val="hybridMultilevel"/>
    <w:tmpl w:val="8B1E7B54"/>
    <w:lvl w:ilvl="0" w:tplc="B310F272">
      <w:start w:val="1"/>
      <w:numFmt w:val="upperLetter"/>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nsid w:val="6ABB48BB"/>
    <w:multiLevelType w:val="hybridMultilevel"/>
    <w:tmpl w:val="99F2587E"/>
    <w:lvl w:ilvl="0" w:tplc="4D669982">
      <w:numFmt w:val="bullet"/>
      <w:lvlText w:val="-"/>
      <w:lvlJc w:val="left"/>
      <w:pPr>
        <w:ind w:left="720" w:hanging="360"/>
      </w:pPr>
      <w:rPr>
        <w:rFonts w:ascii="Calibri" w:eastAsiaTheme="minorEastAsia" w:hAnsi="Calibri" w:cs="Arial"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3A26794"/>
    <w:multiLevelType w:val="hybridMultilevel"/>
    <w:tmpl w:val="BBCABBF0"/>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174FD2"/>
    <w:multiLevelType w:val="hybridMultilevel"/>
    <w:tmpl w:val="2466B47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7"/>
  </w:num>
  <w:num w:numId="4">
    <w:abstractNumId w:val="15"/>
  </w:num>
  <w:num w:numId="5">
    <w:abstractNumId w:val="28"/>
  </w:num>
  <w:num w:numId="6">
    <w:abstractNumId w:val="20"/>
  </w:num>
  <w:num w:numId="7">
    <w:abstractNumId w:val="21"/>
  </w:num>
  <w:num w:numId="8">
    <w:abstractNumId w:val="34"/>
  </w:num>
  <w:num w:numId="9">
    <w:abstractNumId w:val="23"/>
  </w:num>
  <w:num w:numId="10">
    <w:abstractNumId w:val="36"/>
  </w:num>
  <w:num w:numId="11">
    <w:abstractNumId w:val="7"/>
  </w:num>
  <w:num w:numId="12">
    <w:abstractNumId w:val="8"/>
  </w:num>
  <w:num w:numId="13">
    <w:abstractNumId w:val="19"/>
  </w:num>
  <w:num w:numId="14">
    <w:abstractNumId w:val="5"/>
  </w:num>
  <w:num w:numId="15">
    <w:abstractNumId w:val="1"/>
  </w:num>
  <w:num w:numId="16">
    <w:abstractNumId w:val="16"/>
  </w:num>
  <w:num w:numId="17">
    <w:abstractNumId w:val="12"/>
  </w:num>
  <w:num w:numId="18">
    <w:abstractNumId w:val="18"/>
  </w:num>
  <w:num w:numId="19">
    <w:abstractNumId w:val="33"/>
  </w:num>
  <w:num w:numId="20">
    <w:abstractNumId w:val="29"/>
  </w:num>
  <w:num w:numId="21">
    <w:abstractNumId w:val="30"/>
  </w:num>
  <w:num w:numId="22">
    <w:abstractNumId w:val="25"/>
  </w:num>
  <w:num w:numId="23">
    <w:abstractNumId w:val="10"/>
  </w:num>
  <w:num w:numId="24">
    <w:abstractNumId w:val="0"/>
  </w:num>
  <w:num w:numId="25">
    <w:abstractNumId w:val="32"/>
  </w:num>
  <w:num w:numId="26">
    <w:abstractNumId w:val="35"/>
  </w:num>
  <w:num w:numId="27">
    <w:abstractNumId w:val="17"/>
  </w:num>
  <w:num w:numId="28">
    <w:abstractNumId w:val="9"/>
  </w:num>
  <w:num w:numId="29">
    <w:abstractNumId w:val="2"/>
  </w:num>
  <w:num w:numId="30">
    <w:abstractNumId w:val="22"/>
  </w:num>
  <w:num w:numId="31">
    <w:abstractNumId w:val="37"/>
  </w:num>
  <w:num w:numId="32">
    <w:abstractNumId w:val="26"/>
  </w:num>
  <w:num w:numId="33">
    <w:abstractNumId w:val="4"/>
  </w:num>
  <w:num w:numId="34">
    <w:abstractNumId w:val="3"/>
  </w:num>
  <w:num w:numId="35">
    <w:abstractNumId w:val="11"/>
  </w:num>
  <w:num w:numId="36">
    <w:abstractNumId w:val="31"/>
  </w:num>
  <w:num w:numId="37">
    <w:abstractNumId w:val="13"/>
  </w:num>
  <w:num w:numId="3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12314"/>
    <w:rsid w:val="00012C0D"/>
    <w:rsid w:val="0002640D"/>
    <w:rsid w:val="00035F3B"/>
    <w:rsid w:val="0005461A"/>
    <w:rsid w:val="000559D4"/>
    <w:rsid w:val="000560F1"/>
    <w:rsid w:val="00072F93"/>
    <w:rsid w:val="00074C20"/>
    <w:rsid w:val="000862AF"/>
    <w:rsid w:val="00086C74"/>
    <w:rsid w:val="00086E33"/>
    <w:rsid w:val="00090962"/>
    <w:rsid w:val="000C1C45"/>
    <w:rsid w:val="000E618C"/>
    <w:rsid w:val="001004BA"/>
    <w:rsid w:val="00100858"/>
    <w:rsid w:val="001273AA"/>
    <w:rsid w:val="0013178F"/>
    <w:rsid w:val="00141AE2"/>
    <w:rsid w:val="001512C0"/>
    <w:rsid w:val="001524C4"/>
    <w:rsid w:val="00164940"/>
    <w:rsid w:val="00171D07"/>
    <w:rsid w:val="0017590C"/>
    <w:rsid w:val="00175FBD"/>
    <w:rsid w:val="00185750"/>
    <w:rsid w:val="00194095"/>
    <w:rsid w:val="001943B4"/>
    <w:rsid w:val="001954AC"/>
    <w:rsid w:val="0019772D"/>
    <w:rsid w:val="001A07BB"/>
    <w:rsid w:val="001A7D35"/>
    <w:rsid w:val="001B1FB2"/>
    <w:rsid w:val="001B483C"/>
    <w:rsid w:val="001C17C2"/>
    <w:rsid w:val="001C2263"/>
    <w:rsid w:val="001D21C5"/>
    <w:rsid w:val="001E4C70"/>
    <w:rsid w:val="001F3AA3"/>
    <w:rsid w:val="0020414B"/>
    <w:rsid w:val="0023191A"/>
    <w:rsid w:val="002577FE"/>
    <w:rsid w:val="0026304C"/>
    <w:rsid w:val="00271DD6"/>
    <w:rsid w:val="002B3790"/>
    <w:rsid w:val="002B64E2"/>
    <w:rsid w:val="002B69A2"/>
    <w:rsid w:val="002D50C0"/>
    <w:rsid w:val="002D6026"/>
    <w:rsid w:val="002E5BD3"/>
    <w:rsid w:val="002E633D"/>
    <w:rsid w:val="00331DC4"/>
    <w:rsid w:val="003320D1"/>
    <w:rsid w:val="00342F63"/>
    <w:rsid w:val="00350D56"/>
    <w:rsid w:val="00353E96"/>
    <w:rsid w:val="0035479D"/>
    <w:rsid w:val="003777B0"/>
    <w:rsid w:val="00377A81"/>
    <w:rsid w:val="00380255"/>
    <w:rsid w:val="003841F4"/>
    <w:rsid w:val="00384B52"/>
    <w:rsid w:val="00395522"/>
    <w:rsid w:val="003A2535"/>
    <w:rsid w:val="003A6B2A"/>
    <w:rsid w:val="003A77A6"/>
    <w:rsid w:val="003D23FD"/>
    <w:rsid w:val="003D6E1F"/>
    <w:rsid w:val="003D7767"/>
    <w:rsid w:val="003E0668"/>
    <w:rsid w:val="003F644C"/>
    <w:rsid w:val="00404ED5"/>
    <w:rsid w:val="00410F0E"/>
    <w:rsid w:val="00412BA9"/>
    <w:rsid w:val="00442B91"/>
    <w:rsid w:val="004457B0"/>
    <w:rsid w:val="00454DFC"/>
    <w:rsid w:val="00463A66"/>
    <w:rsid w:val="00466574"/>
    <w:rsid w:val="004762D4"/>
    <w:rsid w:val="00482416"/>
    <w:rsid w:val="004907D3"/>
    <w:rsid w:val="004924CA"/>
    <w:rsid w:val="00492779"/>
    <w:rsid w:val="004960B1"/>
    <w:rsid w:val="00496248"/>
    <w:rsid w:val="004C4D45"/>
    <w:rsid w:val="004C7A46"/>
    <w:rsid w:val="004D6C29"/>
    <w:rsid w:val="00503E22"/>
    <w:rsid w:val="00516A1B"/>
    <w:rsid w:val="00526B7C"/>
    <w:rsid w:val="00536797"/>
    <w:rsid w:val="00541FB6"/>
    <w:rsid w:val="00544825"/>
    <w:rsid w:val="005865BD"/>
    <w:rsid w:val="005B4533"/>
    <w:rsid w:val="005C552D"/>
    <w:rsid w:val="005C61FC"/>
    <w:rsid w:val="005D3ACF"/>
    <w:rsid w:val="005E28CB"/>
    <w:rsid w:val="005E460A"/>
    <w:rsid w:val="005F1CE5"/>
    <w:rsid w:val="005F1D82"/>
    <w:rsid w:val="006015B3"/>
    <w:rsid w:val="00601E58"/>
    <w:rsid w:val="00617559"/>
    <w:rsid w:val="006211AA"/>
    <w:rsid w:val="006222B0"/>
    <w:rsid w:val="00636861"/>
    <w:rsid w:val="006848D0"/>
    <w:rsid w:val="006A3BDD"/>
    <w:rsid w:val="006B5D43"/>
    <w:rsid w:val="006C2225"/>
    <w:rsid w:val="006C322F"/>
    <w:rsid w:val="006C4EDC"/>
    <w:rsid w:val="006D5546"/>
    <w:rsid w:val="006E0A25"/>
    <w:rsid w:val="006E111F"/>
    <w:rsid w:val="006E3C0F"/>
    <w:rsid w:val="006E3EBC"/>
    <w:rsid w:val="006F0632"/>
    <w:rsid w:val="00700A9F"/>
    <w:rsid w:val="007013DA"/>
    <w:rsid w:val="00701A8D"/>
    <w:rsid w:val="00732C15"/>
    <w:rsid w:val="0074136E"/>
    <w:rsid w:val="00755104"/>
    <w:rsid w:val="00762761"/>
    <w:rsid w:val="007730D7"/>
    <w:rsid w:val="00776232"/>
    <w:rsid w:val="007812C3"/>
    <w:rsid w:val="00785EDC"/>
    <w:rsid w:val="0078787E"/>
    <w:rsid w:val="007924F6"/>
    <w:rsid w:val="00792EAD"/>
    <w:rsid w:val="007933F2"/>
    <w:rsid w:val="007A70F6"/>
    <w:rsid w:val="007B077C"/>
    <w:rsid w:val="007B59FD"/>
    <w:rsid w:val="007B5B49"/>
    <w:rsid w:val="007B6BA3"/>
    <w:rsid w:val="007D0804"/>
    <w:rsid w:val="007D08A8"/>
    <w:rsid w:val="007D5873"/>
    <w:rsid w:val="007D7001"/>
    <w:rsid w:val="007F39B7"/>
    <w:rsid w:val="007F5918"/>
    <w:rsid w:val="00826361"/>
    <w:rsid w:val="008267BD"/>
    <w:rsid w:val="00843E2E"/>
    <w:rsid w:val="00843F05"/>
    <w:rsid w:val="00844DDF"/>
    <w:rsid w:val="00861AC0"/>
    <w:rsid w:val="00862B92"/>
    <w:rsid w:val="008700B2"/>
    <w:rsid w:val="008A19A5"/>
    <w:rsid w:val="008A578E"/>
    <w:rsid w:val="008A67A5"/>
    <w:rsid w:val="008D5DA1"/>
    <w:rsid w:val="008D68B0"/>
    <w:rsid w:val="008F40B2"/>
    <w:rsid w:val="00901673"/>
    <w:rsid w:val="00912E10"/>
    <w:rsid w:val="00927398"/>
    <w:rsid w:val="00932A28"/>
    <w:rsid w:val="00933DF6"/>
    <w:rsid w:val="00952A07"/>
    <w:rsid w:val="00970888"/>
    <w:rsid w:val="00973218"/>
    <w:rsid w:val="009801A2"/>
    <w:rsid w:val="0098255D"/>
    <w:rsid w:val="009862E7"/>
    <w:rsid w:val="009962E5"/>
    <w:rsid w:val="00997677"/>
    <w:rsid w:val="009977A1"/>
    <w:rsid w:val="009A58F0"/>
    <w:rsid w:val="009E163A"/>
    <w:rsid w:val="009F0124"/>
    <w:rsid w:val="009F0B9E"/>
    <w:rsid w:val="00A42CD9"/>
    <w:rsid w:val="00A45ADF"/>
    <w:rsid w:val="00A52EAE"/>
    <w:rsid w:val="00A61296"/>
    <w:rsid w:val="00A65962"/>
    <w:rsid w:val="00A71D15"/>
    <w:rsid w:val="00A75FE2"/>
    <w:rsid w:val="00A7777B"/>
    <w:rsid w:val="00A84B80"/>
    <w:rsid w:val="00A86B6D"/>
    <w:rsid w:val="00A92A19"/>
    <w:rsid w:val="00A92CDF"/>
    <w:rsid w:val="00A9523C"/>
    <w:rsid w:val="00AA29B3"/>
    <w:rsid w:val="00AC39BB"/>
    <w:rsid w:val="00AD146A"/>
    <w:rsid w:val="00AD4C0C"/>
    <w:rsid w:val="00AD66E1"/>
    <w:rsid w:val="00AE1AFF"/>
    <w:rsid w:val="00AE2965"/>
    <w:rsid w:val="00AF00E2"/>
    <w:rsid w:val="00AF127C"/>
    <w:rsid w:val="00AF70C8"/>
    <w:rsid w:val="00B015C4"/>
    <w:rsid w:val="00B02976"/>
    <w:rsid w:val="00B138E5"/>
    <w:rsid w:val="00B14A76"/>
    <w:rsid w:val="00B254DF"/>
    <w:rsid w:val="00B365FD"/>
    <w:rsid w:val="00B36EA3"/>
    <w:rsid w:val="00B43801"/>
    <w:rsid w:val="00B447DA"/>
    <w:rsid w:val="00B4641A"/>
    <w:rsid w:val="00B4758F"/>
    <w:rsid w:val="00B700EE"/>
    <w:rsid w:val="00B73F28"/>
    <w:rsid w:val="00B75639"/>
    <w:rsid w:val="00B84218"/>
    <w:rsid w:val="00B929D7"/>
    <w:rsid w:val="00B94490"/>
    <w:rsid w:val="00BA1B35"/>
    <w:rsid w:val="00BA7963"/>
    <w:rsid w:val="00BB5F94"/>
    <w:rsid w:val="00BC05AD"/>
    <w:rsid w:val="00BD4353"/>
    <w:rsid w:val="00BF1456"/>
    <w:rsid w:val="00C01F52"/>
    <w:rsid w:val="00C15329"/>
    <w:rsid w:val="00C32425"/>
    <w:rsid w:val="00C47F68"/>
    <w:rsid w:val="00C5753E"/>
    <w:rsid w:val="00C63014"/>
    <w:rsid w:val="00C76533"/>
    <w:rsid w:val="00C907FB"/>
    <w:rsid w:val="00C97619"/>
    <w:rsid w:val="00CA7D01"/>
    <w:rsid w:val="00CB1BA7"/>
    <w:rsid w:val="00CC08C7"/>
    <w:rsid w:val="00CD5744"/>
    <w:rsid w:val="00CD79A4"/>
    <w:rsid w:val="00CF75F1"/>
    <w:rsid w:val="00CF7894"/>
    <w:rsid w:val="00CF7F01"/>
    <w:rsid w:val="00D0190A"/>
    <w:rsid w:val="00D04318"/>
    <w:rsid w:val="00D220FF"/>
    <w:rsid w:val="00D2268E"/>
    <w:rsid w:val="00D2340F"/>
    <w:rsid w:val="00D303BE"/>
    <w:rsid w:val="00D318B4"/>
    <w:rsid w:val="00D338DE"/>
    <w:rsid w:val="00D366B1"/>
    <w:rsid w:val="00D430D7"/>
    <w:rsid w:val="00D44A8C"/>
    <w:rsid w:val="00D560EA"/>
    <w:rsid w:val="00D57A81"/>
    <w:rsid w:val="00D62DE2"/>
    <w:rsid w:val="00D77D30"/>
    <w:rsid w:val="00D93233"/>
    <w:rsid w:val="00D94B5B"/>
    <w:rsid w:val="00D97E7C"/>
    <w:rsid w:val="00DA0701"/>
    <w:rsid w:val="00DA7BF0"/>
    <w:rsid w:val="00DB1138"/>
    <w:rsid w:val="00DB7074"/>
    <w:rsid w:val="00DE4230"/>
    <w:rsid w:val="00DE58D8"/>
    <w:rsid w:val="00DE77DD"/>
    <w:rsid w:val="00E04F40"/>
    <w:rsid w:val="00E1497C"/>
    <w:rsid w:val="00E22F96"/>
    <w:rsid w:val="00E33F4A"/>
    <w:rsid w:val="00E35C07"/>
    <w:rsid w:val="00E42380"/>
    <w:rsid w:val="00E4578B"/>
    <w:rsid w:val="00E52318"/>
    <w:rsid w:val="00E613D2"/>
    <w:rsid w:val="00E676FD"/>
    <w:rsid w:val="00E80B84"/>
    <w:rsid w:val="00E8267D"/>
    <w:rsid w:val="00E86885"/>
    <w:rsid w:val="00E91CB5"/>
    <w:rsid w:val="00EB0B03"/>
    <w:rsid w:val="00EB61DD"/>
    <w:rsid w:val="00ED4B63"/>
    <w:rsid w:val="00EF03E3"/>
    <w:rsid w:val="00EF1131"/>
    <w:rsid w:val="00F07F69"/>
    <w:rsid w:val="00F222FD"/>
    <w:rsid w:val="00F232FE"/>
    <w:rsid w:val="00F25056"/>
    <w:rsid w:val="00F27766"/>
    <w:rsid w:val="00F3468C"/>
    <w:rsid w:val="00F6406D"/>
    <w:rsid w:val="00F70B4F"/>
    <w:rsid w:val="00F71EC4"/>
    <w:rsid w:val="00F73DD0"/>
    <w:rsid w:val="00F75A0D"/>
    <w:rsid w:val="00F821CB"/>
    <w:rsid w:val="00F83382"/>
    <w:rsid w:val="00F863DC"/>
    <w:rsid w:val="00F91FA6"/>
    <w:rsid w:val="00F93A4A"/>
    <w:rsid w:val="00F961AE"/>
    <w:rsid w:val="00FA3519"/>
    <w:rsid w:val="00FA5C1C"/>
    <w:rsid w:val="00FC0F64"/>
    <w:rsid w:val="00FC5390"/>
    <w:rsid w:val="00FD071A"/>
    <w:rsid w:val="00FD17F9"/>
    <w:rsid w:val="00FD50C1"/>
    <w:rsid w:val="00FE27C9"/>
    <w:rsid w:val="00FE55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A92CDF"/>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A92CDF"/>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A92CDF"/>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A92CD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9416-90F5-4BEE-A1A1-79136E83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5071</Words>
  <Characters>28910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33</cp:revision>
  <cp:lastPrinted>2016-10-18T09:10:00Z</cp:lastPrinted>
  <dcterms:created xsi:type="dcterms:W3CDTF">2016-10-20T09:16:00Z</dcterms:created>
  <dcterms:modified xsi:type="dcterms:W3CDTF">2016-10-24T07:39:00Z</dcterms:modified>
</cp:coreProperties>
</file>